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FF5D5" w14:textId="77777777" w:rsidR="00CA0744" w:rsidRPr="00403291" w:rsidRDefault="00417DDB" w:rsidP="00403291">
      <w:pPr>
        <w:pStyle w:val="Tytu"/>
      </w:pPr>
      <w:bookmarkStart w:id="0" w:name="_heading=h.gjdgxs" w:colFirst="0" w:colLast="0"/>
      <w:bookmarkEnd w:id="0"/>
      <w:r w:rsidRPr="00403291">
        <w:t>Sprawozdanie z działalności za rok 2024</w:t>
      </w:r>
    </w:p>
    <w:p w14:paraId="6726E2D7" w14:textId="77777777" w:rsidR="00CA0744" w:rsidRPr="00403291" w:rsidRDefault="00417DDB" w:rsidP="00403291">
      <w:pPr>
        <w:pStyle w:val="Nagwek1"/>
      </w:pPr>
      <w:bookmarkStart w:id="1" w:name="_heading=h.kzv558n9wfug" w:colFirst="0" w:colLast="0"/>
      <w:bookmarkEnd w:id="1"/>
      <w:r w:rsidRPr="00403291">
        <w:t>Informacje podstawowe</w:t>
      </w:r>
    </w:p>
    <w:p w14:paraId="59D9329D" w14:textId="77777777" w:rsidR="00403291" w:rsidRDefault="00417DDB" w:rsidP="00403291">
      <w:pPr>
        <w:pStyle w:val="Akapitzlist"/>
        <w:numPr>
          <w:ilvl w:val="0"/>
          <w:numId w:val="27"/>
        </w:numPr>
      </w:pPr>
      <w:r>
        <w:t>Nazwa organizacji: Fundacja Kultury bez Barier</w:t>
      </w:r>
    </w:p>
    <w:p w14:paraId="7C778913" w14:textId="77777777" w:rsidR="00403291" w:rsidRDefault="00417DDB" w:rsidP="00403291">
      <w:pPr>
        <w:pStyle w:val="Akapitzlist"/>
        <w:numPr>
          <w:ilvl w:val="0"/>
          <w:numId w:val="27"/>
        </w:numPr>
      </w:pPr>
      <w:r>
        <w:t xml:space="preserve">Siedziba organizacji: </w:t>
      </w:r>
    </w:p>
    <w:p w14:paraId="10D28827" w14:textId="77777777" w:rsidR="00403291" w:rsidRDefault="00417DDB" w:rsidP="00403291">
      <w:pPr>
        <w:pStyle w:val="Akapitzlist"/>
        <w:numPr>
          <w:ilvl w:val="1"/>
          <w:numId w:val="27"/>
        </w:numPr>
      </w:pPr>
      <w:r>
        <w:t xml:space="preserve">Do listopada 2021 roku – ul. Kopernika 30 lok.514, 00-336 Warszawa </w:t>
      </w:r>
    </w:p>
    <w:p w14:paraId="77BE0985" w14:textId="77777777" w:rsidR="00403291" w:rsidRDefault="00417DDB" w:rsidP="00403291">
      <w:pPr>
        <w:pStyle w:val="Akapitzlist"/>
        <w:numPr>
          <w:ilvl w:val="1"/>
          <w:numId w:val="27"/>
        </w:numPr>
      </w:pPr>
      <w:r>
        <w:t>Od listopada 2021 roku - ul. Batalionów Chłopskich 76/70, 01-308 Warszawa. W listopadzie 2021 r. adres uległ zmianie w rejestrze KRS.</w:t>
      </w:r>
    </w:p>
    <w:p w14:paraId="50802CD9" w14:textId="77777777" w:rsidR="00403291" w:rsidRDefault="00417DDB" w:rsidP="00403291">
      <w:pPr>
        <w:pStyle w:val="Akapitzlist"/>
        <w:numPr>
          <w:ilvl w:val="0"/>
          <w:numId w:val="27"/>
        </w:numPr>
      </w:pPr>
      <w:r>
        <w:t xml:space="preserve">Data rejestracji w Krajowym Rejestrze Sądowym: 03.12.2004 r. </w:t>
      </w:r>
    </w:p>
    <w:p w14:paraId="604572A5" w14:textId="77777777" w:rsidR="00403291" w:rsidRDefault="00417DDB" w:rsidP="00403291">
      <w:pPr>
        <w:pStyle w:val="Akapitzlist"/>
        <w:numPr>
          <w:ilvl w:val="0"/>
          <w:numId w:val="27"/>
        </w:numPr>
      </w:pPr>
      <w:r>
        <w:t>Numer KRS: 0000223025</w:t>
      </w:r>
    </w:p>
    <w:p w14:paraId="634C20C5" w14:textId="77777777" w:rsidR="00403291" w:rsidRDefault="00417DDB" w:rsidP="00403291">
      <w:pPr>
        <w:pStyle w:val="Akapitzlist"/>
        <w:numPr>
          <w:ilvl w:val="0"/>
          <w:numId w:val="27"/>
        </w:numPr>
      </w:pPr>
      <w:r>
        <w:t>Numer REGON: 015889370</w:t>
      </w:r>
    </w:p>
    <w:p w14:paraId="7A9216EE" w14:textId="77777777" w:rsidR="00403291" w:rsidRDefault="00417DDB" w:rsidP="00403291">
      <w:pPr>
        <w:pStyle w:val="Akapitzlist"/>
        <w:numPr>
          <w:ilvl w:val="0"/>
          <w:numId w:val="27"/>
        </w:numPr>
      </w:pPr>
      <w:r>
        <w:t>Skład organu ko</w:t>
      </w:r>
      <w:r>
        <w:t>ntroli i nadzoru organizacji:</w:t>
      </w:r>
      <w:r w:rsidR="00403291">
        <w:br/>
      </w:r>
      <w:r>
        <w:t xml:space="preserve">Rada Fundacji </w:t>
      </w:r>
    </w:p>
    <w:p w14:paraId="5186A1D8" w14:textId="77777777" w:rsidR="00403291" w:rsidRDefault="00417DDB" w:rsidP="00403291">
      <w:pPr>
        <w:pStyle w:val="Akapitzlist"/>
        <w:numPr>
          <w:ilvl w:val="1"/>
          <w:numId w:val="27"/>
        </w:numPr>
      </w:pPr>
      <w:r>
        <w:t xml:space="preserve">Anna Rochowska – przewodniczący Rady Fundacji </w:t>
      </w:r>
    </w:p>
    <w:p w14:paraId="34FBBF33" w14:textId="77777777" w:rsidR="00403291" w:rsidRDefault="00417DDB" w:rsidP="00403291">
      <w:pPr>
        <w:pStyle w:val="Akapitzlist"/>
        <w:numPr>
          <w:ilvl w:val="1"/>
          <w:numId w:val="27"/>
        </w:numPr>
      </w:pPr>
      <w:r>
        <w:t>Małgorzata Kuzdra – członek Rady Fundacji</w:t>
      </w:r>
    </w:p>
    <w:p w14:paraId="38E2D84D" w14:textId="77777777" w:rsidR="00403291" w:rsidRDefault="00417DDB" w:rsidP="00403291">
      <w:pPr>
        <w:pStyle w:val="Akapitzlist"/>
        <w:numPr>
          <w:ilvl w:val="1"/>
          <w:numId w:val="27"/>
        </w:numPr>
      </w:pPr>
      <w:r>
        <w:t>Anna Zdzi</w:t>
      </w:r>
      <w:r w:rsidR="00403291">
        <w:t>eborska - członek Rady Fundacji</w:t>
      </w:r>
    </w:p>
    <w:p w14:paraId="7190D477" w14:textId="77777777" w:rsidR="00403291" w:rsidRDefault="00417DDB" w:rsidP="00403291">
      <w:pPr>
        <w:pStyle w:val="Akapitzlist"/>
        <w:numPr>
          <w:ilvl w:val="0"/>
          <w:numId w:val="27"/>
        </w:numPr>
      </w:pPr>
      <w:r>
        <w:t>Skład organu zarządzającego organizacją:</w:t>
      </w:r>
      <w:r w:rsidR="00403291">
        <w:br/>
      </w:r>
      <w:r>
        <w:t>Zarząd Fundacji</w:t>
      </w:r>
    </w:p>
    <w:p w14:paraId="5C33D8E8" w14:textId="77777777" w:rsidR="00403291" w:rsidRDefault="00417DDB" w:rsidP="00403291">
      <w:pPr>
        <w:pStyle w:val="Akapitzlist"/>
        <w:numPr>
          <w:ilvl w:val="1"/>
          <w:numId w:val="27"/>
        </w:numPr>
      </w:pPr>
      <w:r>
        <w:t>Anna Żórawska – prezes Zarządu Fundacji</w:t>
      </w:r>
    </w:p>
    <w:p w14:paraId="4C1529E7" w14:textId="77777777" w:rsidR="00403291" w:rsidRDefault="00417DDB" w:rsidP="00403291">
      <w:pPr>
        <w:pStyle w:val="Akapitzlist"/>
        <w:numPr>
          <w:ilvl w:val="1"/>
          <w:numId w:val="27"/>
        </w:numPr>
      </w:pPr>
      <w:r>
        <w:t>Robert Więckowski – wiceprezes Zarządu Fundacji</w:t>
      </w:r>
    </w:p>
    <w:p w14:paraId="62F552CA" w14:textId="77777777" w:rsidR="00403291" w:rsidRDefault="00417DDB" w:rsidP="00403291">
      <w:pPr>
        <w:pStyle w:val="Akapitzlist"/>
        <w:numPr>
          <w:ilvl w:val="0"/>
          <w:numId w:val="27"/>
        </w:numPr>
      </w:pPr>
      <w:r>
        <w:t>Okres sprawozdawczy</w:t>
      </w:r>
      <w:r w:rsidR="00403291">
        <w:t>:</w:t>
      </w:r>
      <w:r w:rsidR="00403291">
        <w:br/>
      </w:r>
      <w:r>
        <w:t>Okres sprawozdawczy obejmuje czas od dnia 01.01.2024 r. do dnia 31.12.2024 r.</w:t>
      </w:r>
    </w:p>
    <w:p w14:paraId="78760158" w14:textId="77777777" w:rsidR="00CA0744" w:rsidRDefault="00417DDB" w:rsidP="00403291">
      <w:pPr>
        <w:pStyle w:val="Akapitzlist"/>
        <w:numPr>
          <w:ilvl w:val="0"/>
          <w:numId w:val="27"/>
        </w:numPr>
      </w:pPr>
      <w:r>
        <w:t xml:space="preserve">Nadzór nad działalnością Fundacji sprawuje </w:t>
      </w:r>
      <w:r w:rsidR="00403291">
        <w:br/>
      </w:r>
      <w:r>
        <w:t>Minister Kultury i Dziedzi</w:t>
      </w:r>
      <w:r>
        <w:t>ctwa Narodowego</w:t>
      </w:r>
    </w:p>
    <w:p w14:paraId="621E97BC" w14:textId="77777777" w:rsidR="00CA0744" w:rsidRPr="00403291" w:rsidRDefault="00417DDB" w:rsidP="00403291">
      <w:pPr>
        <w:pStyle w:val="Nagwek2"/>
      </w:pPr>
      <w:bookmarkStart w:id="2" w:name="_heading=h.30j0zll" w:colFirst="0" w:colLast="0"/>
      <w:bookmarkEnd w:id="2"/>
      <w:r w:rsidRPr="00403291">
        <w:t>Cele statutowe Fundacji</w:t>
      </w:r>
    </w:p>
    <w:p w14:paraId="4AAFF06C" w14:textId="77777777" w:rsidR="00CA0744" w:rsidRDefault="00417DDB" w:rsidP="00403291">
      <w:r>
        <w:t>Celem Fundacji jest działalność naukowa, oświatowa, kulturalna w zakresie udostępniania wydarzeń kulturalnych osobom wykluczonym społecznie, głównie osobom z niepełnosprawnością, tworzenia warunków umożliwiających osobom z różnymi niepełnosprawnościami swo</w:t>
      </w:r>
      <w:r>
        <w:t>bodny, kompetentny i satysfakcjonujący odbiór kultury, inicjowania przedsięwzięć mających uczynić z kultury płaszczyznę spotkania światów osób z niepełnosprawnością i pełnosprawnych, płaszczyznę dialogu i wspólnego przełamywania barier.</w:t>
      </w:r>
    </w:p>
    <w:p w14:paraId="5AA73301" w14:textId="77777777" w:rsidR="00CA0744" w:rsidRDefault="00417DDB" w:rsidP="00403291">
      <w:pPr>
        <w:pStyle w:val="Nagwek2"/>
      </w:pPr>
      <w:bookmarkStart w:id="3" w:name="_heading=h.1fob9te" w:colFirst="0" w:colLast="0"/>
      <w:bookmarkEnd w:id="3"/>
      <w:r>
        <w:lastRenderedPageBreak/>
        <w:t>Działalność gospoda</w:t>
      </w:r>
      <w:r>
        <w:t>rcza Fundacji</w:t>
      </w:r>
    </w:p>
    <w:p w14:paraId="5B5C8A0C" w14:textId="77777777" w:rsidR="00CA0744" w:rsidRPr="00403291" w:rsidRDefault="00417DDB" w:rsidP="00403291">
      <w:r w:rsidRPr="00403291">
        <w:t>Fundacja może prowadzić działalność gospodarczą. Działalność gospodarcza jest służebna wobec działalności statutowej, co oznacza, że dochody z działalności gospodarczej są w całości przeznaczone na działalność statutową Fundacji.</w:t>
      </w:r>
    </w:p>
    <w:p w14:paraId="0828E2A7" w14:textId="77777777" w:rsidR="00403291" w:rsidRPr="00403291" w:rsidRDefault="00417DDB" w:rsidP="00403291">
      <w:r w:rsidRPr="00403291">
        <w:t xml:space="preserve">Działalność </w:t>
      </w:r>
      <w:r w:rsidRPr="00403291">
        <w:t>gospodarcza ma charakter fakultatywny i może być prowadzona w zakresie według Polskiej Klasyfikacji Działalności (PKD):</w:t>
      </w:r>
    </w:p>
    <w:p w14:paraId="238BD08D" w14:textId="77777777" w:rsidR="00403291" w:rsidRDefault="00417DDB" w:rsidP="00403291">
      <w:pPr>
        <w:pStyle w:val="Akapitzlist"/>
        <w:numPr>
          <w:ilvl w:val="0"/>
          <w:numId w:val="28"/>
        </w:numPr>
      </w:pPr>
      <w:r>
        <w:t>74.30.Z - działalność związana z tłumaczeniami;</w:t>
      </w:r>
    </w:p>
    <w:p w14:paraId="45CC6752" w14:textId="77777777" w:rsidR="00403291" w:rsidRDefault="00417DDB" w:rsidP="00403291">
      <w:pPr>
        <w:pStyle w:val="Akapitzlist"/>
        <w:numPr>
          <w:ilvl w:val="0"/>
          <w:numId w:val="28"/>
        </w:numPr>
      </w:pPr>
      <w:r>
        <w:t>59.1.Z - działalność postprodukcyjna związana z filmami, nagraniami wideo i programami t</w:t>
      </w:r>
      <w:r>
        <w:t>elewizyjnymi;</w:t>
      </w:r>
    </w:p>
    <w:p w14:paraId="4DA4942C" w14:textId="77777777" w:rsidR="00403291" w:rsidRDefault="00417DDB" w:rsidP="00403291">
      <w:pPr>
        <w:pStyle w:val="Akapitzlist"/>
        <w:numPr>
          <w:ilvl w:val="0"/>
          <w:numId w:val="28"/>
        </w:numPr>
      </w:pPr>
      <w:r>
        <w:t>90.0 - działalność twórcza związana z kulturą i rozrywką;</w:t>
      </w:r>
    </w:p>
    <w:p w14:paraId="3DD53E97" w14:textId="77777777" w:rsidR="00403291" w:rsidRDefault="00417DDB" w:rsidP="00403291">
      <w:pPr>
        <w:pStyle w:val="Akapitzlist"/>
        <w:numPr>
          <w:ilvl w:val="0"/>
          <w:numId w:val="28"/>
        </w:numPr>
      </w:pPr>
      <w:r>
        <w:t>90.01.Z - działalność związana z wystawianiem przedstawień artystycznych;</w:t>
      </w:r>
    </w:p>
    <w:p w14:paraId="38CF0232" w14:textId="77777777" w:rsidR="00403291" w:rsidRDefault="00417DDB" w:rsidP="00403291">
      <w:pPr>
        <w:pStyle w:val="Akapitzlist"/>
        <w:numPr>
          <w:ilvl w:val="0"/>
          <w:numId w:val="28"/>
        </w:numPr>
      </w:pPr>
      <w:r>
        <w:t>90.02.Z - działalność wspomagająca wystawianie przedstawień artystycznych;</w:t>
      </w:r>
    </w:p>
    <w:p w14:paraId="7893FBBF" w14:textId="77777777" w:rsidR="00403291" w:rsidRDefault="00417DDB" w:rsidP="00403291">
      <w:pPr>
        <w:pStyle w:val="Akapitzlist"/>
        <w:numPr>
          <w:ilvl w:val="0"/>
          <w:numId w:val="28"/>
        </w:numPr>
      </w:pPr>
      <w:r>
        <w:t>85.59.B - pozostałe pozaszkolne for</w:t>
      </w:r>
      <w:r>
        <w:t>my edukacji, gdzie indziej niesklasyfikowane;</w:t>
      </w:r>
    </w:p>
    <w:p w14:paraId="602DC871" w14:textId="77777777" w:rsidR="00403291" w:rsidRDefault="00417DDB" w:rsidP="00403291">
      <w:pPr>
        <w:pStyle w:val="Akapitzlist"/>
        <w:numPr>
          <w:ilvl w:val="0"/>
          <w:numId w:val="28"/>
        </w:numPr>
      </w:pPr>
      <w:r>
        <w:t>90.03.Z - artystyczna i literacka działalność twórcza;</w:t>
      </w:r>
    </w:p>
    <w:p w14:paraId="576F9335" w14:textId="77777777" w:rsidR="00403291" w:rsidRDefault="00417DDB" w:rsidP="00403291">
      <w:pPr>
        <w:pStyle w:val="Akapitzlist"/>
        <w:numPr>
          <w:ilvl w:val="0"/>
          <w:numId w:val="28"/>
        </w:numPr>
      </w:pPr>
      <w:r>
        <w:t>90.04.Z - działalność obiektów kulturalnych;</w:t>
      </w:r>
    </w:p>
    <w:p w14:paraId="6E6F3144" w14:textId="77777777" w:rsidR="00403291" w:rsidRDefault="00417DDB" w:rsidP="00403291">
      <w:pPr>
        <w:pStyle w:val="Akapitzlist"/>
        <w:numPr>
          <w:ilvl w:val="0"/>
          <w:numId w:val="28"/>
        </w:numPr>
      </w:pPr>
      <w:r>
        <w:t>96.09.Z - działalność usługowa, gdzie indziej niesklasyfikowana;</w:t>
      </w:r>
    </w:p>
    <w:p w14:paraId="3AC1F5D0" w14:textId="77777777" w:rsidR="00403291" w:rsidRDefault="00417DDB" w:rsidP="00403291">
      <w:pPr>
        <w:pStyle w:val="Akapitzlist"/>
        <w:numPr>
          <w:ilvl w:val="0"/>
          <w:numId w:val="28"/>
        </w:numPr>
      </w:pPr>
      <w:r>
        <w:t>58.11.Z - wydawanie książek;</w:t>
      </w:r>
    </w:p>
    <w:p w14:paraId="3E000CFF" w14:textId="77777777" w:rsidR="00403291" w:rsidRDefault="00417DDB" w:rsidP="00403291">
      <w:pPr>
        <w:pStyle w:val="Akapitzlist"/>
        <w:numPr>
          <w:ilvl w:val="0"/>
          <w:numId w:val="28"/>
        </w:numPr>
      </w:pPr>
      <w:r>
        <w:t>58.13.Z - wydawanie gazet;</w:t>
      </w:r>
    </w:p>
    <w:p w14:paraId="22FF63B6" w14:textId="77777777" w:rsidR="00403291" w:rsidRDefault="00417DDB" w:rsidP="00403291">
      <w:pPr>
        <w:pStyle w:val="Akapitzlist"/>
        <w:numPr>
          <w:ilvl w:val="0"/>
          <w:numId w:val="28"/>
        </w:numPr>
      </w:pPr>
      <w:r>
        <w:t>58.14.Z - wydawanie czasopism i pozostałych periodyków;</w:t>
      </w:r>
    </w:p>
    <w:p w14:paraId="3AA10520" w14:textId="77777777" w:rsidR="00403291" w:rsidRDefault="00417DDB" w:rsidP="00403291">
      <w:pPr>
        <w:pStyle w:val="Akapitzlist"/>
        <w:numPr>
          <w:ilvl w:val="0"/>
          <w:numId w:val="28"/>
        </w:numPr>
      </w:pPr>
      <w:r>
        <w:t>58.19.Z - pozostała działalność wydawnicza;</w:t>
      </w:r>
    </w:p>
    <w:p w14:paraId="4E4E6574" w14:textId="77777777" w:rsidR="00403291" w:rsidRDefault="00417DDB" w:rsidP="00403291">
      <w:pPr>
        <w:pStyle w:val="Akapitzlist"/>
        <w:numPr>
          <w:ilvl w:val="0"/>
          <w:numId w:val="28"/>
        </w:numPr>
      </w:pPr>
      <w:r>
        <w:t>74.20.Z - działalność fotograficzna;</w:t>
      </w:r>
    </w:p>
    <w:p w14:paraId="30970243" w14:textId="77777777" w:rsidR="00403291" w:rsidRDefault="00417DDB" w:rsidP="00403291">
      <w:pPr>
        <w:pStyle w:val="Akapitzlist"/>
        <w:numPr>
          <w:ilvl w:val="0"/>
          <w:numId w:val="28"/>
        </w:numPr>
      </w:pPr>
      <w:r>
        <w:t>74.90.Z - pozostała działalność profesjonalna, naukowa i techniczna, gdzie indziej niesklasyfikowana;</w:t>
      </w:r>
    </w:p>
    <w:p w14:paraId="2C3E8621" w14:textId="77777777" w:rsidR="00403291" w:rsidRDefault="00417DDB" w:rsidP="00403291">
      <w:pPr>
        <w:pStyle w:val="Akapitzlist"/>
        <w:numPr>
          <w:ilvl w:val="0"/>
          <w:numId w:val="28"/>
        </w:numPr>
      </w:pPr>
      <w:r>
        <w:t>77.33.Z -</w:t>
      </w:r>
      <w:r w:rsidR="00403291">
        <w:t xml:space="preserve"> </w:t>
      </w:r>
      <w:r>
        <w:t>wynajem i dzierżawa maszyn i urządzeń biurowych, włączając komputery;</w:t>
      </w:r>
    </w:p>
    <w:p w14:paraId="75AC65E5" w14:textId="77777777" w:rsidR="00403291" w:rsidRDefault="00417DDB" w:rsidP="00403291">
      <w:pPr>
        <w:pStyle w:val="Akapitzlist"/>
        <w:numPr>
          <w:ilvl w:val="0"/>
          <w:numId w:val="28"/>
        </w:numPr>
      </w:pPr>
      <w:r>
        <w:t>85.52.Z - pozaszkolne formy edukacji artystycznej;</w:t>
      </w:r>
    </w:p>
    <w:p w14:paraId="71CDEE16" w14:textId="77777777" w:rsidR="00CA0744" w:rsidRDefault="00417DDB" w:rsidP="00403291">
      <w:pPr>
        <w:pStyle w:val="Akapitzlist"/>
        <w:numPr>
          <w:ilvl w:val="0"/>
          <w:numId w:val="28"/>
        </w:numPr>
      </w:pPr>
      <w:r>
        <w:t>85.60.Z - działalność ws</w:t>
      </w:r>
      <w:r>
        <w:t>pomagająca edukację.</w:t>
      </w:r>
    </w:p>
    <w:p w14:paraId="0433B16A" w14:textId="77777777" w:rsidR="00CA0744" w:rsidRDefault="00417DDB" w:rsidP="00403291">
      <w:r>
        <w:t>W okresie sprawozdawczym Fundacja prowadziła działalność gospodarczą.</w:t>
      </w:r>
    </w:p>
    <w:p w14:paraId="4E29E6E1" w14:textId="77777777" w:rsidR="00CA0744" w:rsidRDefault="00417DDB" w:rsidP="00403291">
      <w:pPr>
        <w:pStyle w:val="Nagwek1"/>
        <w:rPr>
          <w:rFonts w:eastAsia="Arial" w:cs="Arial"/>
        </w:rPr>
      </w:pPr>
      <w:bookmarkStart w:id="4" w:name="_heading=h.3znysh7" w:colFirst="0" w:colLast="0"/>
      <w:bookmarkEnd w:id="4"/>
      <w:r>
        <w:t xml:space="preserve">Działalność w okresie sprawozdawczym </w:t>
      </w:r>
    </w:p>
    <w:p w14:paraId="388B287F" w14:textId="77777777" w:rsidR="00CA0744" w:rsidRDefault="00417DDB" w:rsidP="00403291">
      <w:r>
        <w:t>Działalność statutową w 2024 roku realizowaliśmy w ramach poniższych projektów.</w:t>
      </w:r>
    </w:p>
    <w:p w14:paraId="4D9D530C" w14:textId="77777777" w:rsidR="00CA0744" w:rsidRPr="00403291" w:rsidRDefault="00417DDB" w:rsidP="00403291">
      <w:pPr>
        <w:pStyle w:val="Nagwek3"/>
      </w:pPr>
      <w:bookmarkStart w:id="5" w:name="_heading=h.e1huv24g5h1q" w:colFirst="0" w:colLast="0"/>
      <w:bookmarkEnd w:id="5"/>
      <w:r w:rsidRPr="00403291">
        <w:lastRenderedPageBreak/>
        <w:t>Kino i Film</w:t>
      </w:r>
    </w:p>
    <w:p w14:paraId="2787D511" w14:textId="77777777" w:rsidR="00CA0744" w:rsidRPr="00403291" w:rsidRDefault="00417DDB" w:rsidP="00403291">
      <w:pPr>
        <w:pStyle w:val="Nagwek4"/>
      </w:pPr>
      <w:bookmarkStart w:id="6" w:name="_heading=h.d8wa1sne291" w:colFirst="0" w:colLast="0"/>
      <w:bookmarkEnd w:id="6"/>
      <w:r w:rsidRPr="00403291">
        <w:t>Przegląd Filmowy Przejścia</w:t>
      </w:r>
    </w:p>
    <w:p w14:paraId="2105C19F" w14:textId="77777777" w:rsidR="00CA0744" w:rsidRDefault="00417DDB" w:rsidP="00403291">
      <w:r>
        <w:t xml:space="preserve">14-16 </w:t>
      </w:r>
      <w:r>
        <w:t>czerwca 2024 zorganizowaliśmy 7 edycję Przeglądu Filmowego Przejścia w kinie Elektronik. Nazwa Przejścia symbolizuje dla nas przechodzenie do coraz bardziej dostępnego kina. Łączy cel artystyczny (ambitne, wartościowe filmy) i społeczny (pokazy bez barier,</w:t>
      </w:r>
      <w:r>
        <w:t xml:space="preserve"> otwarte dla wszystkich). W programie można było znaleźć zarówno filmy polskie, jak i zagraniczne w wersji z audiodeskrypcją, napisami dla niesłyszących oraz pętlą indukcyjną. </w:t>
      </w:r>
    </w:p>
    <w:p w14:paraId="74E1BF6F" w14:textId="77777777" w:rsidR="00CA0744" w:rsidRDefault="00417DDB" w:rsidP="00403291">
      <w:r>
        <w:t>Filmy dla najmłodszych widzów opatrzone były tłumaczeniem na polski język migow</w:t>
      </w:r>
      <w:r>
        <w:t>y.</w:t>
      </w:r>
    </w:p>
    <w:p w14:paraId="1379FAE4" w14:textId="77777777" w:rsidR="00CA0744" w:rsidRDefault="00417DDB" w:rsidP="00403291">
      <w:r>
        <w:t xml:space="preserve">W Kinie Elektronik odbyło się 7 pokazów filmowych: </w:t>
      </w:r>
    </w:p>
    <w:p w14:paraId="499AB027" w14:textId="77777777" w:rsidR="00CA0744" w:rsidRDefault="00417DDB" w:rsidP="00403291">
      <w:pPr>
        <w:pStyle w:val="Akapitzlist"/>
        <w:numPr>
          <w:ilvl w:val="0"/>
          <w:numId w:val="20"/>
        </w:numPr>
      </w:pPr>
      <w:r>
        <w:t>„Strefa interesów”,</w:t>
      </w:r>
    </w:p>
    <w:p w14:paraId="4E64B244" w14:textId="77777777" w:rsidR="00CA0744" w:rsidRDefault="00417DDB" w:rsidP="00403291">
      <w:pPr>
        <w:pStyle w:val="Akapitzlist"/>
        <w:numPr>
          <w:ilvl w:val="0"/>
          <w:numId w:val="20"/>
        </w:numPr>
      </w:pPr>
      <w:r>
        <w:t>„Perfect Days”</w:t>
      </w:r>
    </w:p>
    <w:p w14:paraId="0817BC57" w14:textId="77777777" w:rsidR="00CA0744" w:rsidRDefault="00417DDB" w:rsidP="00403291">
      <w:pPr>
        <w:pStyle w:val="Akapitzlist"/>
        <w:numPr>
          <w:ilvl w:val="0"/>
          <w:numId w:val="20"/>
        </w:numPr>
      </w:pPr>
      <w:r>
        <w:t xml:space="preserve">„Kobeta z” </w:t>
      </w:r>
    </w:p>
    <w:p w14:paraId="11A0FCB9" w14:textId="77777777" w:rsidR="00CA0744" w:rsidRDefault="00417DDB" w:rsidP="00403291">
      <w:pPr>
        <w:pStyle w:val="Akapitzlist"/>
        <w:numPr>
          <w:ilvl w:val="0"/>
          <w:numId w:val="20"/>
        </w:numPr>
      </w:pPr>
      <w:r>
        <w:t xml:space="preserve">„Jak ruchem zmienić umysł”. </w:t>
      </w:r>
    </w:p>
    <w:p w14:paraId="680BF1A3" w14:textId="77777777" w:rsidR="00CA0744" w:rsidRDefault="00417DDB" w:rsidP="00403291">
      <w:pPr>
        <w:pStyle w:val="Akapitzlist"/>
        <w:numPr>
          <w:ilvl w:val="0"/>
          <w:numId w:val="20"/>
        </w:numPr>
      </w:pPr>
      <w:r>
        <w:t>„Jestem”,</w:t>
      </w:r>
    </w:p>
    <w:p w14:paraId="2D41EF67" w14:textId="77777777" w:rsidR="00CA0744" w:rsidRDefault="00417DDB" w:rsidP="00403291">
      <w:pPr>
        <w:pStyle w:val="Akapitzlist"/>
        <w:numPr>
          <w:ilvl w:val="0"/>
          <w:numId w:val="20"/>
        </w:numPr>
      </w:pPr>
      <w:r>
        <w:t>„Jesteś tu?”</w:t>
      </w:r>
    </w:p>
    <w:p w14:paraId="558A1F8E" w14:textId="77777777" w:rsidR="00CA0744" w:rsidRDefault="00417DDB" w:rsidP="00403291">
      <w:pPr>
        <w:pStyle w:val="Akapitzlist"/>
        <w:numPr>
          <w:ilvl w:val="0"/>
          <w:numId w:val="20"/>
        </w:numPr>
      </w:pPr>
      <w:r>
        <w:t>„Kicia Kocia”</w:t>
      </w:r>
    </w:p>
    <w:p w14:paraId="2EE95BF6" w14:textId="77777777" w:rsidR="00CA0744" w:rsidRDefault="00417DDB" w:rsidP="00403291">
      <w:r>
        <w:t>Wybranym filmom towarzyszyły spotkania z twórcami filmów: Cezarym Orlińskim, Xawerym Deskurem. Gościliśmy również Fundację Veritas - pomysłodawców produkcji dokumentu „Jak ruchem zmienić umysł”, dziennikarza Artura Cichmińskiego, Małgorzatę Jakubczak z Pol</w:t>
      </w:r>
      <w:r>
        <w:t xml:space="preserve">skiego Instytutu Mindfulness, Leo Dragona i Alinę Synakiewicz z Fundacji Transfuzja. </w:t>
      </w:r>
    </w:p>
    <w:p w14:paraId="4979A9E2" w14:textId="77777777" w:rsidR="00CA0744" w:rsidRPr="00403291" w:rsidRDefault="00403291" w:rsidP="00403291">
      <w:pPr>
        <w:rPr>
          <w:highlight w:val="white"/>
        </w:rPr>
      </w:pPr>
      <w:r>
        <w:t xml:space="preserve">Atrakcją </w:t>
      </w:r>
      <w:r w:rsidR="00417DDB">
        <w:t>dla młodszej publiczności była wizyta maskotki Kici Koci, któ</w:t>
      </w:r>
      <w:r>
        <w:t>ra po seansie filmu Kicia Kocia</w:t>
      </w:r>
      <w:r w:rsidR="00417DDB">
        <w:t xml:space="preserve"> bawiła się wspólnie z dziećmi na warsztatach oraz uczestniczyła w </w:t>
      </w:r>
      <w:r w:rsidR="00417DDB">
        <w:t xml:space="preserve">sesji fotograficznej. </w:t>
      </w:r>
      <w:r w:rsidR="00417DDB">
        <w:rPr>
          <w:highlight w:val="white"/>
        </w:rPr>
        <w:t>Rozmowy z gośćmi były tłumaczone na polski język migowy.</w:t>
      </w:r>
      <w:bookmarkStart w:id="7" w:name="_heading=h.ait0hzf2xl1y" w:colFirst="0" w:colLast="0"/>
      <w:bookmarkStart w:id="8" w:name="_heading=h.az2t9mxcu9u8" w:colFirst="0" w:colLast="0"/>
      <w:bookmarkEnd w:id="7"/>
      <w:bookmarkEnd w:id="8"/>
    </w:p>
    <w:p w14:paraId="5B7721CF" w14:textId="77777777" w:rsidR="00CA0744" w:rsidRDefault="00417DDB" w:rsidP="00403291">
      <w:pPr>
        <w:pStyle w:val="Nagwek4"/>
      </w:pPr>
      <w:bookmarkStart w:id="9" w:name="_heading=h.58ow8ca1dqd5" w:colFirst="0" w:colLast="0"/>
      <w:bookmarkEnd w:id="9"/>
      <w:r>
        <w:t>Współpraca w ramach działalności gospodarczej</w:t>
      </w:r>
    </w:p>
    <w:p w14:paraId="0458F2D2" w14:textId="77777777" w:rsidR="00CA0744" w:rsidRPr="00403291" w:rsidRDefault="00417DDB" w:rsidP="00403291">
      <w:pPr>
        <w:pStyle w:val="Nagwek5"/>
      </w:pPr>
      <w:bookmarkStart w:id="10" w:name="_heading=h.36h07ll1pr2o" w:colFirst="0" w:colLast="0"/>
      <w:bookmarkEnd w:id="10"/>
      <w:r w:rsidRPr="00403291">
        <w:t>Millennium Docs Against Gravity</w:t>
      </w:r>
    </w:p>
    <w:p w14:paraId="636815FD" w14:textId="77777777" w:rsidR="00CA0744" w:rsidRDefault="00403291" w:rsidP="00403291">
      <w:r>
        <w:t xml:space="preserve">Po raz siódmy </w:t>
      </w:r>
      <w:r w:rsidR="00417DDB">
        <w:t xml:space="preserve">współpracowaliśmy z festiwalem </w:t>
      </w:r>
      <w:r w:rsidR="00417DDB" w:rsidRPr="00403291">
        <w:rPr>
          <w:lang w:val="en-GB"/>
        </w:rPr>
        <w:t>Millennium Docs Against Gravity</w:t>
      </w:r>
      <w:r w:rsidR="00417DDB">
        <w:t>.</w:t>
      </w:r>
    </w:p>
    <w:p w14:paraId="2B20717D" w14:textId="77777777" w:rsidR="00CA0744" w:rsidRDefault="00403291" w:rsidP="00403291">
      <w:r>
        <w:t xml:space="preserve">Do </w:t>
      </w:r>
      <w:r w:rsidR="00417DDB">
        <w:t>tytułu “Agen</w:t>
      </w:r>
      <w:r w:rsidR="00417DDB">
        <w:t>t szczęścia” pr</w:t>
      </w:r>
      <w:r>
        <w:t>zygotowaliśmy audiodeskrypcję i</w:t>
      </w:r>
      <w:r w:rsidR="00417DDB">
        <w:t xml:space="preserve"> napisy dla niesłyszących.</w:t>
      </w:r>
    </w:p>
    <w:p w14:paraId="16AE9570" w14:textId="77777777" w:rsidR="00CA0744" w:rsidRDefault="00417DDB" w:rsidP="00403291">
      <w:r>
        <w:lastRenderedPageBreak/>
        <w:t>Zapewniliśmy obsługę i sprzęt do audiodeskrypcji oraz pętlę indukcyjną, do czterech projekcji:</w:t>
      </w:r>
    </w:p>
    <w:p w14:paraId="42A7B909" w14:textId="77777777" w:rsidR="00CA0744" w:rsidRDefault="00417DDB" w:rsidP="00403291">
      <w:pPr>
        <w:pStyle w:val="Akapitzlist"/>
        <w:numPr>
          <w:ilvl w:val="0"/>
          <w:numId w:val="12"/>
        </w:numPr>
      </w:pPr>
      <w:r>
        <w:t xml:space="preserve">“Rave” - pokaz 15 maja, g.18:45 </w:t>
      </w:r>
    </w:p>
    <w:p w14:paraId="377275D2" w14:textId="77777777" w:rsidR="00CA0744" w:rsidRDefault="00417DDB" w:rsidP="00403291">
      <w:pPr>
        <w:pStyle w:val="Akapitzlist"/>
        <w:numPr>
          <w:ilvl w:val="0"/>
          <w:numId w:val="12"/>
        </w:numPr>
      </w:pPr>
      <w:r>
        <w:t>“Ostatnia wyprawa” - pokaz 16 maja, g.18:00 Muranów</w:t>
      </w:r>
    </w:p>
    <w:p w14:paraId="3D1ED42D" w14:textId="77777777" w:rsidR="00CA0744" w:rsidRDefault="00417DDB" w:rsidP="00403291">
      <w:pPr>
        <w:pStyle w:val="Akapitzlist"/>
        <w:numPr>
          <w:ilvl w:val="0"/>
          <w:numId w:val="12"/>
        </w:numPr>
      </w:pPr>
      <w:r>
        <w:t>“A</w:t>
      </w:r>
      <w:r>
        <w:t xml:space="preserve">gent Szczęścia” - pokaz 18 maja, g.15:00 Iluzjon </w:t>
      </w:r>
    </w:p>
    <w:p w14:paraId="62BEA8D9" w14:textId="77777777" w:rsidR="00CA0744" w:rsidRDefault="00403291" w:rsidP="00403291">
      <w:pPr>
        <w:pStyle w:val="Akapitzlist"/>
        <w:numPr>
          <w:ilvl w:val="0"/>
          <w:numId w:val="12"/>
        </w:numPr>
      </w:pPr>
      <w:r>
        <w:t xml:space="preserve">“Copa 71” </w:t>
      </w:r>
      <w:r w:rsidR="00417DDB">
        <w:t xml:space="preserve">- pokaz 19 maja, g. 18:00 Kinoteka </w:t>
      </w:r>
    </w:p>
    <w:p w14:paraId="47607941" w14:textId="77777777" w:rsidR="00CA0744" w:rsidRDefault="00417DDB" w:rsidP="00403291">
      <w:bookmarkStart w:id="11" w:name="_heading=h.9ut81rw8v6h3" w:colFirst="0" w:colLast="0"/>
      <w:bookmarkEnd w:id="11"/>
      <w:r>
        <w:t>Przeszkoliliśmy również wolontariuszy obsługujących pokazy dostępne podczas festiwalu. Zapewniliśmy też tłumaczenie na PJM podczas spotkań z twórcami filmów.</w:t>
      </w:r>
    </w:p>
    <w:p w14:paraId="5B188615" w14:textId="77777777" w:rsidR="00CA0744" w:rsidRPr="00403291" w:rsidRDefault="00417DDB" w:rsidP="00403291">
      <w:pPr>
        <w:pStyle w:val="Nagwek5"/>
      </w:pPr>
      <w:bookmarkStart w:id="12" w:name="_heading=h.crpknwnfmohb" w:colFirst="0" w:colLast="0"/>
      <w:bookmarkEnd w:id="12"/>
      <w:r w:rsidRPr="00403291">
        <w:t>A</w:t>
      </w:r>
      <w:r w:rsidRPr="00403291">
        <w:t>zjatycki Festiwal Filmowy Pięć Smaków</w:t>
      </w:r>
    </w:p>
    <w:p w14:paraId="56DCBACE" w14:textId="77777777" w:rsidR="00CA0744" w:rsidRDefault="00417DDB" w:rsidP="00403291">
      <w:pPr>
        <w:rPr>
          <w:highlight w:val="red"/>
        </w:rPr>
      </w:pPr>
      <w:r>
        <w:t>Nawiązaliśmy współpracę z Festiwalem Pięć Smaków. Opracowaliśmy napisy dla niesłyszących i audiodeskrypcję do trzech filmów:</w:t>
      </w:r>
    </w:p>
    <w:p w14:paraId="6CF74F3E" w14:textId="77777777" w:rsidR="00CA0744" w:rsidRDefault="00417DDB" w:rsidP="00403291">
      <w:pPr>
        <w:pStyle w:val="Akapitzlist"/>
        <w:numPr>
          <w:ilvl w:val="0"/>
          <w:numId w:val="19"/>
        </w:numPr>
      </w:pPr>
      <w:r>
        <w:t>Kisspeptin Chronicles / Dzienniki kisspeptyny</w:t>
      </w:r>
    </w:p>
    <w:p w14:paraId="66A7F8A1" w14:textId="77777777" w:rsidR="00CA0744" w:rsidRDefault="00417DDB" w:rsidP="00403291">
      <w:pPr>
        <w:pStyle w:val="Akapitzlist"/>
        <w:numPr>
          <w:ilvl w:val="0"/>
          <w:numId w:val="19"/>
        </w:numPr>
      </w:pPr>
      <w:r>
        <w:t>Old Fox / Szczwany lis</w:t>
      </w:r>
    </w:p>
    <w:p w14:paraId="54FA231C" w14:textId="77777777" w:rsidR="00CA0744" w:rsidRDefault="00403291" w:rsidP="00403291">
      <w:pPr>
        <w:pStyle w:val="Akapitzlist"/>
        <w:numPr>
          <w:ilvl w:val="0"/>
          <w:numId w:val="19"/>
        </w:numPr>
      </w:pPr>
      <w:r>
        <w:t>Rouge / Yin ji kau</w:t>
      </w:r>
    </w:p>
    <w:p w14:paraId="1B21D539" w14:textId="77777777" w:rsidR="00CA0744" w:rsidRDefault="00417DDB" w:rsidP="00403291">
      <w:r>
        <w:t xml:space="preserve">Zapewniliśmy obsługę 6 pokazów z audiodeskrypcją oraz tłumaczenie PJM do 6 spotkań po filmach. Przeszkoliliśmy też wolontariuszy festiwalu z obsługi i komunikacji z osobami z niepełnosprawnościami.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155EA64" wp14:editId="180DD3E6">
                <wp:simplePos x="0" y="0"/>
                <wp:positionH relativeFrom="column">
                  <wp:posOffset>-25399</wp:posOffset>
                </wp:positionH>
                <wp:positionV relativeFrom="paragraph">
                  <wp:posOffset>63500</wp:posOffset>
                </wp:positionV>
                <wp:extent cx="0" cy="12700"/>
                <wp:effectExtent l="0" t="0" r="0" b="0"/>
                <wp:wrapNone/>
                <wp:docPr id="112" name="Łącznik prosty ze strzałką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7050" y="378000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63500</wp:posOffset>
                </wp:positionV>
                <wp:extent cx="0" cy="12700"/>
                <wp:effectExtent b="0" l="0" r="0" t="0"/>
                <wp:wrapNone/>
                <wp:docPr id="1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BFD9C55" w14:textId="77777777" w:rsidR="00CA0744" w:rsidRDefault="00417DDB" w:rsidP="001A7385">
      <w:pPr>
        <w:pStyle w:val="Nagwek4"/>
      </w:pPr>
      <w:bookmarkStart w:id="13" w:name="_heading=h.lzhdai4xnbqm" w:colFirst="0" w:colLast="0"/>
      <w:bookmarkEnd w:id="13"/>
      <w:r>
        <w:t>Współprace projektowe z innymi instytucjami:</w:t>
      </w:r>
    </w:p>
    <w:p w14:paraId="4B6364A9" w14:textId="77777777" w:rsidR="00CA0744" w:rsidRDefault="00417DDB" w:rsidP="00403291">
      <w:pPr>
        <w:pStyle w:val="Akapitzlist"/>
        <w:numPr>
          <w:ilvl w:val="0"/>
          <w:numId w:val="22"/>
        </w:numPr>
      </w:pPr>
      <w:r>
        <w:t>Centrum Fil</w:t>
      </w:r>
      <w:r>
        <w:t>mowe im. Andrzeja Wajdy - Niezbędnik filmowy dla niesłyszących, warsztaty filmowe w Instytucie Głuchych</w:t>
      </w:r>
    </w:p>
    <w:p w14:paraId="3F1983EE" w14:textId="77777777" w:rsidR="00CA0744" w:rsidRDefault="00417DDB" w:rsidP="00403291">
      <w:pPr>
        <w:pStyle w:val="Akapitzlist"/>
        <w:numPr>
          <w:ilvl w:val="0"/>
          <w:numId w:val="22"/>
        </w:numPr>
      </w:pPr>
      <w:r>
        <w:t>Krakowskie Biuro Festiwalowe - pokaz filmu “Król Lew” z muzyką na żywo i tłumaczeniem na PJM</w:t>
      </w:r>
    </w:p>
    <w:p w14:paraId="50E727D0" w14:textId="77777777" w:rsidR="00CA0744" w:rsidRDefault="001A7385" w:rsidP="00403291">
      <w:pPr>
        <w:pStyle w:val="Akapitzlist"/>
        <w:numPr>
          <w:ilvl w:val="0"/>
          <w:numId w:val="22"/>
        </w:numPr>
      </w:pPr>
      <w:r>
        <w:t xml:space="preserve">Wonder Films - </w:t>
      </w:r>
      <w:r w:rsidR="00417DDB">
        <w:t xml:space="preserve">Światłoczuła AD, napisy, PJM - konsultacja </w:t>
      </w:r>
      <w:r w:rsidR="00417DDB">
        <w:t>scenariusza</w:t>
      </w:r>
    </w:p>
    <w:p w14:paraId="4EEF350C" w14:textId="77777777" w:rsidR="00CA0744" w:rsidRDefault="001A7385" w:rsidP="00403291">
      <w:pPr>
        <w:pStyle w:val="Akapitzlist"/>
        <w:numPr>
          <w:ilvl w:val="0"/>
          <w:numId w:val="22"/>
        </w:numPr>
      </w:pPr>
      <w:r>
        <w:t>LGBT Film Festival</w:t>
      </w:r>
      <w:r w:rsidR="00417DDB">
        <w:t xml:space="preserve"> - przygotowanie audiodeskrypcji do filmu “Kokomo City” </w:t>
      </w:r>
    </w:p>
    <w:p w14:paraId="49D2E912" w14:textId="77777777" w:rsidR="00CA0744" w:rsidRDefault="00417DDB" w:rsidP="001A7385">
      <w:pPr>
        <w:pStyle w:val="Nagwek3"/>
      </w:pPr>
      <w:bookmarkStart w:id="14" w:name="_heading=h.9h35g7y8oa27" w:colFirst="0" w:colLast="0"/>
      <w:bookmarkEnd w:id="14"/>
      <w:r>
        <w:t>Teatry i spektakle</w:t>
      </w:r>
    </w:p>
    <w:p w14:paraId="3B443DF7" w14:textId="77777777" w:rsidR="00CA0744" w:rsidRDefault="00417DDB" w:rsidP="00403291">
      <w:pPr>
        <w:rPr>
          <w:highlight w:val="cyan"/>
        </w:rPr>
      </w:pPr>
      <w:r>
        <w:t>W roku 2024 realizowaliśmy dostępność do spektakli w ramach działalności gospodarczej.</w:t>
      </w:r>
    </w:p>
    <w:p w14:paraId="440A122F" w14:textId="77777777" w:rsidR="00CA0744" w:rsidRDefault="00417DDB" w:rsidP="00403291">
      <w:bookmarkStart w:id="15" w:name="_heading=h.54fj1x3qzf2" w:colFirst="0" w:colLast="0"/>
      <w:bookmarkEnd w:id="15"/>
      <w:r>
        <w:lastRenderedPageBreak/>
        <w:t>Opracowaliśmy audiodeskrypcję i napisy dla niesłyszących do s</w:t>
      </w:r>
      <w:r>
        <w:t>pektakli granych na żywo jak i do nagranych i pokazywanych w onlinie.</w:t>
      </w:r>
      <w:r w:rsidR="001A7385">
        <w:t xml:space="preserve"> </w:t>
      </w:r>
      <w:r>
        <w:t>Stworzyliśmy audiodeskrypcje do następujących sztuk teatralnych: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586E2AA" wp14:editId="02B271DF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0" cy="12700"/>
                <wp:effectExtent l="0" t="0" r="0" b="0"/>
                <wp:wrapNone/>
                <wp:docPr id="113" name="Łącznik prosty ze strzałką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7050" y="378000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114300</wp:posOffset>
                </wp:positionV>
                <wp:extent cx="0" cy="12700"/>
                <wp:effectExtent b="0" l="0" r="0" t="0"/>
                <wp:wrapNone/>
                <wp:docPr id="1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686CAA" w14:textId="77777777" w:rsidR="00CA0744" w:rsidRDefault="00417DDB" w:rsidP="00403291">
      <w:pPr>
        <w:pStyle w:val="Akapitzlist"/>
        <w:numPr>
          <w:ilvl w:val="0"/>
          <w:numId w:val="1"/>
        </w:numPr>
      </w:pPr>
      <w:bookmarkStart w:id="16" w:name="_heading=h.rd292koi1sy0" w:colFirst="0" w:colLast="0"/>
      <w:bookmarkEnd w:id="16"/>
      <w:r>
        <w:t>Teatr Polski - “Antygona”</w:t>
      </w:r>
    </w:p>
    <w:p w14:paraId="2E1D9C90" w14:textId="77777777" w:rsidR="00CA0744" w:rsidRDefault="00417DDB" w:rsidP="00403291">
      <w:pPr>
        <w:pStyle w:val="Akapitzlist"/>
        <w:numPr>
          <w:ilvl w:val="0"/>
          <w:numId w:val="1"/>
        </w:numPr>
      </w:pPr>
      <w:bookmarkStart w:id="17" w:name="_heading=h.8lnbkc6x0bzy" w:colFirst="0" w:colLast="0"/>
      <w:bookmarkEnd w:id="17"/>
      <w:r>
        <w:t>Teatr Polski - “Dom Otwarty”</w:t>
      </w:r>
    </w:p>
    <w:p w14:paraId="410BFBE1" w14:textId="77777777" w:rsidR="00CA0744" w:rsidRDefault="00417DDB" w:rsidP="00403291">
      <w:pPr>
        <w:pStyle w:val="Akapitzlist"/>
        <w:numPr>
          <w:ilvl w:val="0"/>
          <w:numId w:val="1"/>
        </w:numPr>
      </w:pPr>
      <w:bookmarkStart w:id="18" w:name="_heading=h.d1inqkkriuz6" w:colFirst="0" w:colLast="0"/>
      <w:bookmarkEnd w:id="18"/>
      <w:r>
        <w:t>Teatr Polski - “Tango”</w:t>
      </w:r>
    </w:p>
    <w:p w14:paraId="03CAD017" w14:textId="77777777" w:rsidR="00CA0744" w:rsidRDefault="00417DDB" w:rsidP="00403291">
      <w:pPr>
        <w:pStyle w:val="Akapitzlist"/>
        <w:numPr>
          <w:ilvl w:val="0"/>
          <w:numId w:val="1"/>
        </w:numPr>
      </w:pPr>
      <w:bookmarkStart w:id="19" w:name="_heading=h.iqq9vmbvyyhs" w:colFirst="0" w:colLast="0"/>
      <w:bookmarkEnd w:id="19"/>
      <w:r>
        <w:t>Teatr Polski - “Don Juan”</w:t>
      </w:r>
    </w:p>
    <w:p w14:paraId="169DC4AB" w14:textId="77777777" w:rsidR="00CA0744" w:rsidRDefault="00417DDB" w:rsidP="00403291">
      <w:pPr>
        <w:pStyle w:val="Akapitzlist"/>
        <w:numPr>
          <w:ilvl w:val="0"/>
          <w:numId w:val="1"/>
        </w:numPr>
      </w:pPr>
      <w:bookmarkStart w:id="20" w:name="_heading=h.dt9t6i7nwbkz" w:colFirst="0" w:colLast="0"/>
      <w:bookmarkEnd w:id="20"/>
      <w:r>
        <w:t>Teatr Polski - “H</w:t>
      </w:r>
      <w:r>
        <w:t>istoria Henryka IV”</w:t>
      </w:r>
    </w:p>
    <w:p w14:paraId="3D8EA472" w14:textId="77777777" w:rsidR="00CA0744" w:rsidRPr="00403291" w:rsidRDefault="00417DDB" w:rsidP="00403291">
      <w:pPr>
        <w:pStyle w:val="Akapitzlist"/>
        <w:numPr>
          <w:ilvl w:val="0"/>
          <w:numId w:val="1"/>
        </w:numPr>
        <w:rPr>
          <w:lang w:val="en-US"/>
        </w:rPr>
      </w:pPr>
      <w:bookmarkStart w:id="21" w:name="_heading=h.scdk5yhqmjl0" w:colFirst="0" w:colLast="0"/>
      <w:bookmarkEnd w:id="21"/>
      <w:r w:rsidRPr="00403291">
        <w:rPr>
          <w:lang w:val="en-US"/>
        </w:rPr>
        <w:t>Teatr Komedia - “You can fail”</w:t>
      </w:r>
    </w:p>
    <w:p w14:paraId="24477877" w14:textId="77777777" w:rsidR="00CA0744" w:rsidRDefault="00417DDB" w:rsidP="00403291">
      <w:pPr>
        <w:pStyle w:val="Akapitzlist"/>
        <w:numPr>
          <w:ilvl w:val="0"/>
          <w:numId w:val="1"/>
        </w:numPr>
      </w:pPr>
      <w:bookmarkStart w:id="22" w:name="_heading=h.mzgkurxhblj1" w:colFirst="0" w:colLast="0"/>
      <w:bookmarkEnd w:id="22"/>
      <w:r>
        <w:t>Mazowiecki Instytut Kultury - “W maju się nie umiera”</w:t>
      </w:r>
    </w:p>
    <w:p w14:paraId="64E538E8" w14:textId="77777777" w:rsidR="00CA0744" w:rsidRDefault="001A7385" w:rsidP="00403291">
      <w:pPr>
        <w:pStyle w:val="Akapitzlist"/>
        <w:numPr>
          <w:ilvl w:val="0"/>
          <w:numId w:val="1"/>
        </w:numPr>
      </w:pPr>
      <w:bookmarkStart w:id="23" w:name="_heading=h.d70wvqn2d8q6" w:colFirst="0" w:colLast="0"/>
      <w:bookmarkEnd w:id="23"/>
      <w:r>
        <w:t>Teatr im. Wandy Si</w:t>
      </w:r>
      <w:r w:rsidR="00417DDB">
        <w:t xml:space="preserve">emaszkowej w Rzeszowie - “Ostatni sen Eugenii” </w:t>
      </w:r>
      <w:bookmarkStart w:id="24" w:name="_heading=h.2u2uqqon6cfl" w:colFirst="0" w:colLast="0"/>
      <w:bookmarkEnd w:id="24"/>
    </w:p>
    <w:p w14:paraId="48C507A7" w14:textId="77777777" w:rsidR="00CA0744" w:rsidRDefault="00417DDB" w:rsidP="001A7385">
      <w:pPr>
        <w:pStyle w:val="Nagwek3"/>
      </w:pPr>
      <w:bookmarkStart w:id="25" w:name="_heading=h.lnxbz9" w:colFirst="0" w:colLast="0"/>
      <w:bookmarkEnd w:id="25"/>
      <w:r>
        <w:t>Muzyka</w:t>
      </w:r>
    </w:p>
    <w:p w14:paraId="49C376AC" w14:textId="77777777" w:rsidR="00CA0744" w:rsidRDefault="00417DDB" w:rsidP="001A7385">
      <w:pPr>
        <w:pStyle w:val="Nagwek4"/>
      </w:pPr>
      <w:bookmarkStart w:id="26" w:name="_heading=h.nigj7v7u91bi" w:colFirst="0" w:colLast="0"/>
      <w:bookmarkEnd w:id="26"/>
      <w:r>
        <w:t xml:space="preserve">Rock’AD’Roll </w:t>
      </w:r>
    </w:p>
    <w:p w14:paraId="6AAC78A0" w14:textId="77777777" w:rsidR="00CA0744" w:rsidRDefault="00417DDB" w:rsidP="00403291">
      <w:r>
        <w:t>Rock’AD’Roll to nasze działanie w ramach działalności statutowej, na które skutecznie pozyskujemy granty od kilku lat.</w:t>
      </w:r>
    </w:p>
    <w:p w14:paraId="759C91A6" w14:textId="77777777" w:rsidR="00CA0744" w:rsidRDefault="00417DDB" w:rsidP="00403291">
      <w:r>
        <w:t>W 2020 roku zdobyliśmy środki na wymarzony projekt „Rock’AD’Roll”, którego celem jest sprawienie, by muzyka, koncerty, teledyski oraz pły</w:t>
      </w:r>
      <w:r>
        <w:t xml:space="preserve">ty były dostępne dla każdego. </w:t>
      </w:r>
    </w:p>
    <w:p w14:paraId="128C935B" w14:textId="77777777" w:rsidR="00CA0744" w:rsidRDefault="00417DDB" w:rsidP="00403291">
      <w:r>
        <w:t xml:space="preserve">Platformę </w:t>
      </w:r>
      <w:hyperlink r:id="rId9">
        <w:r>
          <w:rPr>
            <w:u w:val="single"/>
          </w:rPr>
          <w:t>Rock'AD'Roll</w:t>
        </w:r>
      </w:hyperlink>
      <w:r>
        <w:t xml:space="preserve"> stworzyliśmy w 2020 roku jako część pierwszej edycji projektu. Na platformie gromadzimy audiodeskrypcje do okładek płyt i teledysków, informacje o dostępnych</w:t>
      </w:r>
      <w:r>
        <w:t xml:space="preserve"> koncertach oraz interpretacje piosenek, i teledysków w PJM.</w:t>
      </w:r>
    </w:p>
    <w:p w14:paraId="35FDBBE3" w14:textId="77777777" w:rsidR="00CA0744" w:rsidRDefault="001A7385" w:rsidP="00403291">
      <w:r>
        <w:t xml:space="preserve">W 2024 roku zrealizowaliśmy </w:t>
      </w:r>
    </w:p>
    <w:p w14:paraId="621DC549" w14:textId="77777777" w:rsidR="00CA0744" w:rsidRDefault="00417DDB" w:rsidP="00403291">
      <w:pPr>
        <w:pStyle w:val="Akapitzlist"/>
        <w:numPr>
          <w:ilvl w:val="0"/>
          <w:numId w:val="16"/>
        </w:numPr>
      </w:pPr>
      <w:r>
        <w:t>32 audiodeskrypcje do okładek płyt;</w:t>
      </w:r>
    </w:p>
    <w:p w14:paraId="2B2668D9" w14:textId="77777777" w:rsidR="00CA0744" w:rsidRDefault="00417DDB" w:rsidP="00403291">
      <w:pPr>
        <w:pStyle w:val="Akapitzlist"/>
        <w:numPr>
          <w:ilvl w:val="0"/>
          <w:numId w:val="16"/>
        </w:numPr>
      </w:pPr>
      <w:r>
        <w:t>3 podcasty w ramach Studio Rock’AD’Roll;</w:t>
      </w:r>
    </w:p>
    <w:p w14:paraId="7B9112D0" w14:textId="77777777" w:rsidR="00CA0744" w:rsidRDefault="00417DDB" w:rsidP="00403291">
      <w:pPr>
        <w:pStyle w:val="Akapitzlist"/>
        <w:numPr>
          <w:ilvl w:val="0"/>
          <w:numId w:val="16"/>
        </w:numPr>
      </w:pPr>
      <w:r>
        <w:t>2 warsztaty dla dzieci niesłyszących;</w:t>
      </w:r>
    </w:p>
    <w:p w14:paraId="078BA86E" w14:textId="77777777" w:rsidR="001A7385" w:rsidRDefault="00417DDB" w:rsidP="001A7385">
      <w:pPr>
        <w:pStyle w:val="Akapitzlist"/>
        <w:numPr>
          <w:ilvl w:val="0"/>
          <w:numId w:val="16"/>
        </w:numPr>
      </w:pPr>
      <w:r>
        <w:t>2 koncerty dostępne dla osób z niepełnosprawnościa</w:t>
      </w:r>
      <w:r>
        <w:t>mi. Zapewniliśmy tłumaczenie na polski język migowy, audiodeskrypcję oraz pętlę indukcyjną:</w:t>
      </w:r>
    </w:p>
    <w:p w14:paraId="13C948F9" w14:textId="77777777" w:rsidR="001A7385" w:rsidRDefault="00417DDB" w:rsidP="001A7385">
      <w:pPr>
        <w:pStyle w:val="Akapitzlist"/>
        <w:numPr>
          <w:ilvl w:val="1"/>
          <w:numId w:val="16"/>
        </w:numPr>
      </w:pPr>
      <w:r>
        <w:t>13.09.2024 koncert duetu Nika &amp; Simon, z gościnnym udziałem Damiana Pietrasika, Centrum Kultury Izabelin</w:t>
      </w:r>
      <w:r w:rsidR="001A7385">
        <w:t>;</w:t>
      </w:r>
    </w:p>
    <w:p w14:paraId="2C013719" w14:textId="77777777" w:rsidR="00CA0744" w:rsidRDefault="00417DDB" w:rsidP="00403291">
      <w:pPr>
        <w:pStyle w:val="Akapitzlist"/>
        <w:numPr>
          <w:ilvl w:val="1"/>
          <w:numId w:val="16"/>
        </w:numPr>
      </w:pPr>
      <w:r>
        <w:t xml:space="preserve">9.11.2024 koncert Anny Rusowicz z zespołem, Centrum Promocji Kultury Warszawa </w:t>
      </w:r>
    </w:p>
    <w:p w14:paraId="45AB8E3A" w14:textId="77777777" w:rsidR="001A7385" w:rsidRDefault="00417DDB" w:rsidP="001A7385">
      <w:r>
        <w:lastRenderedPageBreak/>
        <w:t xml:space="preserve">W ramach projektu współpracowaliśmy z niesłyszącą ilustratorką - Justyną Kieruzalską, która odpowiadała za </w:t>
      </w:r>
      <w:r w:rsidR="001A7385">
        <w:t>oprawę graficzną obu koncertów.</w:t>
      </w:r>
    </w:p>
    <w:p w14:paraId="617C203C" w14:textId="77777777" w:rsidR="00CA0744" w:rsidRDefault="00417DDB" w:rsidP="001A7385">
      <w:r>
        <w:t>Projekt Rock'AD'Roll dofinansowano ze</w:t>
      </w:r>
      <w:r>
        <w:t xml:space="preserve"> środków Ministra Kultury, Dziedzictwa Narodowego i Sportu pochodzących Funduszu Promocji Kultury.</w:t>
      </w:r>
    </w:p>
    <w:p w14:paraId="71ED7D7A" w14:textId="77777777" w:rsidR="00CA0744" w:rsidRDefault="00417DDB" w:rsidP="001A7385">
      <w:pPr>
        <w:pStyle w:val="Nagwek3"/>
      </w:pPr>
      <w:bookmarkStart w:id="27" w:name="_heading=h.v9tlywpw1y7s" w:colFirst="0" w:colLast="0"/>
      <w:bookmarkEnd w:id="27"/>
      <w:r>
        <w:t>12. Festiwal Kultury bez Barier 15 - 20.10 2024</w:t>
      </w:r>
    </w:p>
    <w:p w14:paraId="3EF3AFCD" w14:textId="77777777" w:rsidR="00CA0744" w:rsidRDefault="00417DDB" w:rsidP="00403291">
      <w:r>
        <w:t xml:space="preserve">W 2024 roku Festiwal Kultury bez Barier odbył się po raz dwunasty. Całemu przedsięwzięciu przyświecało hasło </w:t>
      </w:r>
      <w:r>
        <w:t>“MOŻESZ co chcesz”. Współorganizatorami byli: Fundacja Kultury bez Barier, Teatr Ochoty, Miasto Stołeczne Warszawa, Mazowiecki Instytut Kultury.</w:t>
      </w:r>
    </w:p>
    <w:p w14:paraId="25AC1654" w14:textId="77777777" w:rsidR="00CA0744" w:rsidRDefault="00417DDB" w:rsidP="00403291">
      <w:r>
        <w:t>Partnerem Medialnym było Polskie Radio Trójka.</w:t>
      </w:r>
    </w:p>
    <w:p w14:paraId="55E15999" w14:textId="77777777" w:rsidR="00CA0744" w:rsidRDefault="00417DDB" w:rsidP="00403291">
      <w:r>
        <w:t>W tym roku największe święto dostępności i inkluzywności, któreg</w:t>
      </w:r>
      <w:r>
        <w:t xml:space="preserve">o serce bije w Warszawie, odbywało się </w:t>
      </w:r>
      <w:r>
        <w:rPr>
          <w:b/>
        </w:rPr>
        <w:t>w 25 miastach Polski</w:t>
      </w:r>
      <w:r>
        <w:t>. "Dzień Otwarcia" zaplanowaliśmy w Mazowieckim Instytucie Kultury 15 października.</w:t>
      </w:r>
    </w:p>
    <w:p w14:paraId="41372E8E" w14:textId="77777777" w:rsidR="00CA0744" w:rsidRDefault="00417DDB" w:rsidP="001A7385">
      <w:pPr>
        <w:pStyle w:val="Nagwek4"/>
      </w:pPr>
      <w:bookmarkStart w:id="28" w:name="_heading=h.3vx6nuqexse4" w:colFirst="0" w:colLast="0"/>
      <w:bookmarkEnd w:id="28"/>
      <w:r>
        <w:t>Dzień Otwarty</w:t>
      </w:r>
    </w:p>
    <w:p w14:paraId="7D01CD9B" w14:textId="77777777" w:rsidR="00CA0744" w:rsidRDefault="00417DDB" w:rsidP="00403291">
      <w:r>
        <w:t>Rozpoczęliśmy wspólnym KawowAn</w:t>
      </w:r>
      <w:r w:rsidR="001A7385">
        <w:t xml:space="preserve">iem w Czytelni Słów i Dźwięków </w:t>
      </w:r>
      <w:r>
        <w:t>Elektra.</w:t>
      </w:r>
      <w:r w:rsidR="001A7385">
        <w:t xml:space="preserve"> </w:t>
      </w:r>
      <w:r>
        <w:t>Następnie odbyły się warsztaty Zarządzanie zespołem i Zarządzanie zmianą oraz spotkania przy stolikach eksperckich z osobami samorzeczniczymi i sojuszniczymi. W myśl postulatu "Nic o nas</w:t>
      </w:r>
      <w:r>
        <w:t xml:space="preserve"> bez nas" zorganizowaliśmy możliwość spotkania się "z nami" osobami z grup mniejszościowych / marginalizowanych, które korzystają z dostępności. Można było porozmawiać o potrzebach, refleksjach, wszystkim co ma związek z szeroko rozumianą dostępnością.</w:t>
      </w:r>
    </w:p>
    <w:p w14:paraId="4939B336" w14:textId="77777777" w:rsidR="00CA0744" w:rsidRDefault="00417DDB" w:rsidP="00403291">
      <w:r>
        <w:t>Pr</w:t>
      </w:r>
      <w:r>
        <w:t>zy ośmiu stolikach zasiadły osoby reprezentujące m.in.</w:t>
      </w:r>
    </w:p>
    <w:p w14:paraId="459CFADB" w14:textId="77777777" w:rsidR="00CA0744" w:rsidRDefault="00417DDB" w:rsidP="00403291">
      <w:pPr>
        <w:pStyle w:val="Akapitzlist"/>
        <w:numPr>
          <w:ilvl w:val="0"/>
          <w:numId w:val="4"/>
        </w:numPr>
      </w:pPr>
      <w:r>
        <w:t>osoby w późnej dorosłości</w:t>
      </w:r>
    </w:p>
    <w:p w14:paraId="32506E0A" w14:textId="77777777" w:rsidR="00CA0744" w:rsidRDefault="00417DDB" w:rsidP="00403291">
      <w:pPr>
        <w:pStyle w:val="Akapitzlist"/>
        <w:numPr>
          <w:ilvl w:val="0"/>
          <w:numId w:val="4"/>
        </w:numPr>
      </w:pPr>
      <w:r>
        <w:t xml:space="preserve">osoby neuroróżnorodne queerowe </w:t>
      </w:r>
    </w:p>
    <w:p w14:paraId="529A3E3D" w14:textId="77777777" w:rsidR="00CA0744" w:rsidRDefault="00417DDB" w:rsidP="00403291">
      <w:pPr>
        <w:pStyle w:val="Akapitzlist"/>
        <w:numPr>
          <w:ilvl w:val="0"/>
          <w:numId w:val="4"/>
        </w:numPr>
      </w:pPr>
      <w:r>
        <w:t>osoby z doświadczeniem drogi</w:t>
      </w:r>
    </w:p>
    <w:p w14:paraId="02528461" w14:textId="77777777" w:rsidR="00CA0744" w:rsidRDefault="00417DDB" w:rsidP="00403291">
      <w:pPr>
        <w:pStyle w:val="Akapitzlist"/>
        <w:numPr>
          <w:ilvl w:val="0"/>
          <w:numId w:val="4"/>
        </w:numPr>
      </w:pPr>
      <w:r>
        <w:t>osoby artystyczne z niepełnosprawnościami</w:t>
      </w:r>
    </w:p>
    <w:p w14:paraId="32AD2507" w14:textId="77777777" w:rsidR="00CA0744" w:rsidRDefault="00417DDB" w:rsidP="00403291">
      <w:pPr>
        <w:pStyle w:val="Akapitzlist"/>
        <w:numPr>
          <w:ilvl w:val="0"/>
          <w:numId w:val="4"/>
        </w:numPr>
      </w:pPr>
      <w:r>
        <w:t>osoby w kryzysie zdrowia psychicznego</w:t>
      </w:r>
    </w:p>
    <w:p w14:paraId="37724255" w14:textId="77777777" w:rsidR="00CA0744" w:rsidRDefault="00417DDB" w:rsidP="00403291">
      <w:pPr>
        <w:pStyle w:val="Akapitzlist"/>
        <w:numPr>
          <w:ilvl w:val="0"/>
          <w:numId w:val="4"/>
        </w:numPr>
      </w:pPr>
      <w:r>
        <w:t>osoby słabosłyszące</w:t>
      </w:r>
    </w:p>
    <w:p w14:paraId="3567779E" w14:textId="77777777" w:rsidR="00CA0744" w:rsidRDefault="00417DDB" w:rsidP="00403291">
      <w:pPr>
        <w:pStyle w:val="Akapitzlist"/>
        <w:numPr>
          <w:ilvl w:val="0"/>
          <w:numId w:val="4"/>
        </w:numPr>
      </w:pPr>
      <w:r>
        <w:t>osoby z niepeł</w:t>
      </w:r>
      <w:r>
        <w:t xml:space="preserve">nosprawnością wzroku </w:t>
      </w:r>
    </w:p>
    <w:p w14:paraId="5D64BFD7" w14:textId="77777777" w:rsidR="00CA0744" w:rsidRDefault="00417DDB" w:rsidP="00403291">
      <w:pPr>
        <w:pStyle w:val="Akapitzlist"/>
        <w:numPr>
          <w:ilvl w:val="0"/>
          <w:numId w:val="4"/>
        </w:numPr>
      </w:pPr>
      <w:r>
        <w:t xml:space="preserve">osoby zarządzające dostępnością w instytucji </w:t>
      </w:r>
    </w:p>
    <w:p w14:paraId="7D2073F8" w14:textId="77777777" w:rsidR="00CA0744" w:rsidRDefault="001A7385" w:rsidP="00403291">
      <w:pPr>
        <w:rPr>
          <w:b/>
        </w:rPr>
      </w:pPr>
      <w:r>
        <w:lastRenderedPageBreak/>
        <w:t xml:space="preserve">Festiwal Kultury bez Barier </w:t>
      </w:r>
      <w:r w:rsidR="00417DDB">
        <w:t>współtworzyło 48 warszawskich instytucji kultury i organizacji oraz 51 instytucji kultury i organizacji z różnych stron Polski. Łącznie w organizację było zaan</w:t>
      </w:r>
      <w:r w:rsidR="00417DDB">
        <w:t xml:space="preserve">gażowanych </w:t>
      </w:r>
      <w:r w:rsidR="00417DDB">
        <w:rPr>
          <w:b/>
        </w:rPr>
        <w:t>99 podmiotów!</w:t>
      </w:r>
    </w:p>
    <w:p w14:paraId="610DDB44" w14:textId="77777777" w:rsidR="00CA0744" w:rsidRDefault="00417DDB" w:rsidP="00403291">
      <w:pPr>
        <w:rPr>
          <w:sz w:val="23"/>
          <w:szCs w:val="23"/>
        </w:rPr>
      </w:pPr>
      <w:r>
        <w:rPr>
          <w:sz w:val="23"/>
          <w:szCs w:val="23"/>
        </w:rPr>
        <w:t>Wspólnie z partnerami</w:t>
      </w:r>
      <w:hyperlink r:id="rId10">
        <w:r>
          <w:rPr>
            <w:sz w:val="23"/>
            <w:szCs w:val="23"/>
          </w:rPr>
          <w:t xml:space="preserve"> </w:t>
        </w:r>
      </w:hyperlink>
      <w:r>
        <w:rPr>
          <w:sz w:val="23"/>
          <w:szCs w:val="23"/>
        </w:rPr>
        <w:t xml:space="preserve"> przygotowaliśmy aż </w:t>
      </w:r>
      <w:r>
        <w:rPr>
          <w:b/>
          <w:sz w:val="23"/>
          <w:szCs w:val="23"/>
        </w:rPr>
        <w:t xml:space="preserve">171 wydarzeń </w:t>
      </w:r>
      <w:r>
        <w:rPr>
          <w:sz w:val="23"/>
          <w:szCs w:val="23"/>
        </w:rPr>
        <w:t>dostępnych dla osób z różnymi potrzebami.</w:t>
      </w:r>
    </w:p>
    <w:p w14:paraId="6BA1A860" w14:textId="77777777" w:rsidR="00CA0744" w:rsidRDefault="00417DDB" w:rsidP="00403291">
      <w:r>
        <w:t>W tym:</w:t>
      </w:r>
    </w:p>
    <w:p w14:paraId="33C56190" w14:textId="77777777" w:rsidR="00CA0744" w:rsidRDefault="00417DDB" w:rsidP="00403291">
      <w:pPr>
        <w:pStyle w:val="Akapitzlist"/>
        <w:numPr>
          <w:ilvl w:val="0"/>
          <w:numId w:val="2"/>
        </w:numPr>
      </w:pPr>
      <w:r>
        <w:t>67 wydarzeń z audiodeskrypcją,</w:t>
      </w:r>
    </w:p>
    <w:p w14:paraId="363CA05D" w14:textId="77777777" w:rsidR="00CA0744" w:rsidRDefault="00417DDB" w:rsidP="00403291">
      <w:pPr>
        <w:pStyle w:val="Akapitzlist"/>
        <w:numPr>
          <w:ilvl w:val="0"/>
          <w:numId w:val="2"/>
        </w:numPr>
      </w:pPr>
      <w:r>
        <w:t xml:space="preserve"> 7 wydarzeń z audioprzewodnikami,</w:t>
      </w:r>
    </w:p>
    <w:p w14:paraId="4EE0DB76" w14:textId="77777777" w:rsidR="00CA0744" w:rsidRDefault="00417DDB" w:rsidP="00403291">
      <w:pPr>
        <w:pStyle w:val="Akapitzlist"/>
        <w:numPr>
          <w:ilvl w:val="0"/>
          <w:numId w:val="2"/>
        </w:numPr>
      </w:pPr>
      <w:r>
        <w:t>46 w</w:t>
      </w:r>
      <w:r>
        <w:t>ydarzeń z tyflografikami i materiałami do dotykania,</w:t>
      </w:r>
    </w:p>
    <w:p w14:paraId="2350293E" w14:textId="77777777" w:rsidR="00CA0744" w:rsidRDefault="00417DDB" w:rsidP="00403291">
      <w:pPr>
        <w:pStyle w:val="Akapitzlist"/>
        <w:numPr>
          <w:ilvl w:val="0"/>
          <w:numId w:val="2"/>
        </w:numPr>
      </w:pPr>
      <w:r>
        <w:t>4 wydarzenia w „cichych godzinach”,</w:t>
      </w:r>
    </w:p>
    <w:p w14:paraId="554AEE2A" w14:textId="77777777" w:rsidR="00CA0744" w:rsidRDefault="00417DDB" w:rsidP="00403291">
      <w:pPr>
        <w:pStyle w:val="Akapitzlist"/>
        <w:numPr>
          <w:ilvl w:val="0"/>
          <w:numId w:val="2"/>
        </w:numPr>
      </w:pPr>
      <w:r>
        <w:t>40 wydarzeń dla osób w spektrum autyzmu,</w:t>
      </w:r>
    </w:p>
    <w:p w14:paraId="369F9567" w14:textId="77777777" w:rsidR="00CA0744" w:rsidRDefault="00417DDB" w:rsidP="00403291">
      <w:pPr>
        <w:pStyle w:val="Akapitzlist"/>
        <w:numPr>
          <w:ilvl w:val="0"/>
          <w:numId w:val="2"/>
        </w:numPr>
      </w:pPr>
      <w:r>
        <w:t xml:space="preserve"> 37 wydarzeń dla osób z niepełnosprawnością intelektualną,</w:t>
      </w:r>
    </w:p>
    <w:p w14:paraId="23336996" w14:textId="77777777" w:rsidR="00CA0744" w:rsidRDefault="00417DDB" w:rsidP="00403291">
      <w:pPr>
        <w:pStyle w:val="Akapitzlist"/>
        <w:numPr>
          <w:ilvl w:val="0"/>
          <w:numId w:val="2"/>
        </w:numPr>
      </w:pPr>
      <w:r>
        <w:t>43 wydarzenia z lektorem polskim (do filmu),</w:t>
      </w:r>
    </w:p>
    <w:p w14:paraId="066658D1" w14:textId="77777777" w:rsidR="00CA0744" w:rsidRDefault="00417DDB" w:rsidP="00403291">
      <w:pPr>
        <w:pStyle w:val="Akapitzlist"/>
        <w:numPr>
          <w:ilvl w:val="0"/>
          <w:numId w:val="2"/>
        </w:numPr>
      </w:pPr>
      <w:r>
        <w:t xml:space="preserve"> 6 wydarzeń z łatwym tekstem (ETR),</w:t>
      </w:r>
    </w:p>
    <w:p w14:paraId="1F69FBAE" w14:textId="77777777" w:rsidR="00CA0744" w:rsidRDefault="00417DDB" w:rsidP="00403291">
      <w:pPr>
        <w:pStyle w:val="Akapitzlist"/>
        <w:numPr>
          <w:ilvl w:val="0"/>
          <w:numId w:val="2"/>
        </w:numPr>
      </w:pPr>
      <w:r>
        <w:t>31 wydarzeń z miejscem wyciszenia,</w:t>
      </w:r>
    </w:p>
    <w:p w14:paraId="3FE90D11" w14:textId="77777777" w:rsidR="00CA0744" w:rsidRDefault="00417DDB" w:rsidP="00403291">
      <w:pPr>
        <w:pStyle w:val="Akapitzlist"/>
        <w:numPr>
          <w:ilvl w:val="0"/>
          <w:numId w:val="2"/>
        </w:numPr>
      </w:pPr>
      <w:r>
        <w:t>3 wydarzenia z napisami angielskimi,</w:t>
      </w:r>
    </w:p>
    <w:p w14:paraId="6AA70A42" w14:textId="77777777" w:rsidR="00CA0744" w:rsidRDefault="00417DDB" w:rsidP="00403291">
      <w:pPr>
        <w:pStyle w:val="Akapitzlist"/>
        <w:numPr>
          <w:ilvl w:val="0"/>
          <w:numId w:val="2"/>
        </w:numPr>
      </w:pPr>
      <w:r>
        <w:t>19 wydarzeń z napisami polskimi,</w:t>
      </w:r>
    </w:p>
    <w:p w14:paraId="254171F3" w14:textId="77777777" w:rsidR="00CA0744" w:rsidRDefault="00417DDB" w:rsidP="00403291">
      <w:pPr>
        <w:pStyle w:val="Akapitzlist"/>
        <w:numPr>
          <w:ilvl w:val="0"/>
          <w:numId w:val="2"/>
        </w:numPr>
      </w:pPr>
      <w:r>
        <w:t>54 wydarzenia ze słuchawkami wyciszającymi,</w:t>
      </w:r>
    </w:p>
    <w:p w14:paraId="5ABD474D" w14:textId="77777777" w:rsidR="00CA0744" w:rsidRDefault="00417DDB" w:rsidP="00403291">
      <w:pPr>
        <w:pStyle w:val="Akapitzlist"/>
        <w:numPr>
          <w:ilvl w:val="0"/>
          <w:numId w:val="2"/>
        </w:numPr>
      </w:pPr>
      <w:r>
        <w:t>48 wydarzeń z pętlą indukcyjną,</w:t>
      </w:r>
    </w:p>
    <w:p w14:paraId="2A652E83" w14:textId="77777777" w:rsidR="00CA0744" w:rsidRDefault="00417DDB" w:rsidP="00403291">
      <w:pPr>
        <w:pStyle w:val="Akapitzlist"/>
        <w:numPr>
          <w:ilvl w:val="0"/>
          <w:numId w:val="2"/>
        </w:numPr>
      </w:pPr>
      <w:r>
        <w:t>10 wydarzeń prowadzonych w PJM,</w:t>
      </w:r>
    </w:p>
    <w:p w14:paraId="06B633C1" w14:textId="77777777" w:rsidR="00CA0744" w:rsidRDefault="00417DDB" w:rsidP="00403291">
      <w:pPr>
        <w:pStyle w:val="Akapitzlist"/>
        <w:numPr>
          <w:ilvl w:val="0"/>
          <w:numId w:val="2"/>
        </w:numPr>
      </w:pPr>
      <w:r>
        <w:t>14 wydarzeń z przedprzewodnikiem,</w:t>
      </w:r>
    </w:p>
    <w:p w14:paraId="16EC36A0" w14:textId="77777777" w:rsidR="00CA0744" w:rsidRDefault="00417DDB" w:rsidP="00403291">
      <w:pPr>
        <w:pStyle w:val="Akapitzlist"/>
        <w:numPr>
          <w:ilvl w:val="0"/>
          <w:numId w:val="2"/>
        </w:numPr>
      </w:pPr>
      <w:r>
        <w:t>13 wydarzeń z przenośnymi systemami FM,</w:t>
      </w:r>
    </w:p>
    <w:p w14:paraId="7EF864D9" w14:textId="77777777" w:rsidR="00CA0744" w:rsidRDefault="00417DDB" w:rsidP="00403291">
      <w:pPr>
        <w:pStyle w:val="Akapitzlist"/>
        <w:numPr>
          <w:ilvl w:val="0"/>
          <w:numId w:val="2"/>
        </w:numPr>
      </w:pPr>
      <w:r>
        <w:t>64 wydarzenia z tłumaczeniem na PJM.</w:t>
      </w:r>
    </w:p>
    <w:p w14:paraId="1A41D909" w14:textId="77777777" w:rsidR="00CA0744" w:rsidRDefault="00417DDB" w:rsidP="00403291">
      <w:r>
        <w:t xml:space="preserve"> Z festiwalowej oferty skorzystało 4579 uczestniczek i uczestników.</w:t>
      </w:r>
    </w:p>
    <w:p w14:paraId="6B300004" w14:textId="77777777" w:rsidR="00CA0744" w:rsidRDefault="00417DDB" w:rsidP="00403291">
      <w:r>
        <w:t>W tym roku nawiązaliśmy współpracę z kawiarniami społecznymi:</w:t>
      </w:r>
    </w:p>
    <w:p w14:paraId="2B7D79D0" w14:textId="77777777" w:rsidR="00CA0744" w:rsidRDefault="00417DDB" w:rsidP="00403291">
      <w:pPr>
        <w:pStyle w:val="Akapitzlist"/>
        <w:numPr>
          <w:ilvl w:val="0"/>
          <w:numId w:val="23"/>
        </w:numPr>
      </w:pPr>
      <w:r>
        <w:t>Inclusive Baris</w:t>
      </w:r>
      <w:r>
        <w:t xml:space="preserve">ta, </w:t>
      </w:r>
    </w:p>
    <w:p w14:paraId="07B6EAD2" w14:textId="77777777" w:rsidR="00CA0744" w:rsidRDefault="00417DDB" w:rsidP="00403291">
      <w:pPr>
        <w:pStyle w:val="Akapitzlist"/>
        <w:numPr>
          <w:ilvl w:val="0"/>
          <w:numId w:val="23"/>
        </w:numPr>
      </w:pPr>
      <w:r>
        <w:t>toMy Kawiarnia Warszawa,</w:t>
      </w:r>
    </w:p>
    <w:p w14:paraId="0F5B2DFE" w14:textId="77777777" w:rsidR="00CA0744" w:rsidRDefault="00417DDB" w:rsidP="00403291">
      <w:pPr>
        <w:pStyle w:val="Akapitzlist"/>
        <w:numPr>
          <w:ilvl w:val="0"/>
          <w:numId w:val="23"/>
        </w:numPr>
      </w:pPr>
      <w:r>
        <w:t>Klubokawiarnia Życie jest fajne - miejsce pracy dorosłych autystów.</w:t>
      </w:r>
    </w:p>
    <w:p w14:paraId="3800297D" w14:textId="77777777" w:rsidR="00CA0744" w:rsidRDefault="00CA0744" w:rsidP="00403291">
      <w:pPr>
        <w:rPr>
          <w:highlight w:val="white"/>
        </w:rPr>
      </w:pPr>
    </w:p>
    <w:p w14:paraId="79446D6F" w14:textId="77777777" w:rsidR="001A7385" w:rsidRDefault="00417DDB" w:rsidP="001A7385">
      <w:pPr>
        <w:pStyle w:val="Nagwek3"/>
      </w:pPr>
      <w:bookmarkStart w:id="29" w:name="_heading=h.lz35ct3x7bqv" w:colFirst="0" w:colLast="0"/>
      <w:bookmarkEnd w:id="29"/>
      <w:r>
        <w:lastRenderedPageBreak/>
        <w:t>Tu Możesz – baza</w:t>
      </w:r>
      <w:r w:rsidR="001A7385">
        <w:t xml:space="preserve"> wiedzy dla osób słabosłyszących</w:t>
      </w:r>
    </w:p>
    <w:p w14:paraId="51273109" w14:textId="77777777" w:rsidR="00CA0744" w:rsidRDefault="00417DDB" w:rsidP="001A7385">
      <w:pPr>
        <w:pStyle w:val="Nagwek3"/>
      </w:pPr>
      <w:r>
        <w:rPr>
          <w:noProof/>
        </w:rPr>
        <w:drawing>
          <wp:inline distT="0" distB="0" distL="0" distR="0" wp14:anchorId="57A2EE2B" wp14:editId="2097C9C8">
            <wp:extent cx="5771080" cy="2019878"/>
            <wp:effectExtent l="0" t="0" r="0" b="0"/>
            <wp:docPr id="114" name="image1.png" descr="Grafika. Logo Tu możesz i napisy: dowiedzieć się czym jest pętla indukcyjna, sprawdzić jak działa pętla, dodać swoją instytucję do bazy miejsc dostępnych, zgłosić awarię i nawiązać z nami współpracę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fika. Logo Tu możesz i napisy: dowiedzieć się czym jest pętla indukcyjna, sprawdzić jak działa pętla, dodać swoją instytucję do bazy miejsc dostępnych, zgłosić awarię i nawiązać z nami współpracę"/>
                    <pic:cNvPicPr preferRelativeResize="0"/>
                  </pic:nvPicPr>
                  <pic:blipFill>
                    <a:blip r:embed="rId11"/>
                    <a:srcRect t="21046" b="18723"/>
                    <a:stretch>
                      <a:fillRect/>
                    </a:stretch>
                  </pic:blipFill>
                  <pic:spPr>
                    <a:xfrm>
                      <a:off x="0" y="0"/>
                      <a:ext cx="5771080" cy="20198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A24AF2E" wp14:editId="6C617A6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09" name="Łącznik prosty ze strzałką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7050" y="378000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0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910DE5" w14:textId="77777777" w:rsidR="00CA0744" w:rsidRDefault="00417DDB" w:rsidP="00403291">
      <w:r>
        <w:t>Baza „Tu Możesz” to jedyna w Polsce baza miejsc i wydarzeń z pętlą indukcyjną. To aplikacja webowa stworz</w:t>
      </w:r>
      <w:r>
        <w:t>ona przez nas, w celu zebrania pełnych i sprawdzonych informacji o pętlach indukcyjnych, w szczególności dla użytkowników aparatów słuchowych lub implantów słuchowych jak również dla właścicieli miejsc, w których działa pętla indukcyjna.</w:t>
      </w:r>
    </w:p>
    <w:p w14:paraId="42CEEC0C" w14:textId="77777777" w:rsidR="00CA0744" w:rsidRDefault="00417DDB" w:rsidP="00403291">
      <w:r>
        <w:t>Wyniki naszych dz</w:t>
      </w:r>
      <w:r w:rsidR="001A7385">
        <w:t xml:space="preserve">iałań w 2024 </w:t>
      </w:r>
      <w:r>
        <w:t>roku to:</w:t>
      </w:r>
    </w:p>
    <w:p w14:paraId="17426ABE" w14:textId="77777777" w:rsidR="00CA0744" w:rsidRDefault="001A7385" w:rsidP="00403291">
      <w:pPr>
        <w:pStyle w:val="Akapitzlist"/>
        <w:numPr>
          <w:ilvl w:val="0"/>
          <w:numId w:val="18"/>
        </w:numPr>
      </w:pPr>
      <w:bookmarkStart w:id="30" w:name="_heading=h.2jxsxqh" w:colFirst="0" w:colLast="0"/>
      <w:bookmarkEnd w:id="30"/>
      <w:r>
        <w:t>876 pętli w 454 lokalizacjach,</w:t>
      </w:r>
    </w:p>
    <w:p w14:paraId="6A05C174" w14:textId="77777777" w:rsidR="00CA0744" w:rsidRDefault="00417DDB" w:rsidP="00403291">
      <w:pPr>
        <w:pStyle w:val="Akapitzlist"/>
        <w:numPr>
          <w:ilvl w:val="0"/>
          <w:numId w:val="18"/>
        </w:numPr>
      </w:pPr>
      <w:bookmarkStart w:id="31" w:name="_heading=h.6mf3ljbjbwi" w:colFirst="0" w:colLast="0"/>
      <w:bookmarkEnd w:id="31"/>
      <w:r>
        <w:t>559 wydarzeń dostępnych dla osób niesłyszących (z polskim językiem migowym, pętlą indukcyjną, napisami, systemem FM).</w:t>
      </w:r>
    </w:p>
    <w:p w14:paraId="79DB7573" w14:textId="77777777" w:rsidR="00CA0744" w:rsidRDefault="00417DDB" w:rsidP="00403291">
      <w:bookmarkStart w:id="32" w:name="_heading=h.24uk2641ojuq" w:colFirst="0" w:colLast="0"/>
      <w:bookmarkEnd w:id="32"/>
      <w:r>
        <w:t>Już drugi raz baza Tu Możesz została zauważona i wpisana do bazy Startupów Pozytywnego Wpływu 2024 w kategorii Usługi Dobre dla Świata.</w:t>
      </w:r>
      <w:r w:rsidR="001A7385">
        <w:t xml:space="preserve"> </w:t>
      </w:r>
      <w:r>
        <w:t>Na liście pojawiliśmy się po raz pierwszy w 2023r. Raport został opublikowany przez Kozminski Business Hub.</w:t>
      </w:r>
    </w:p>
    <w:p w14:paraId="7335B5B5" w14:textId="77777777" w:rsidR="00CA0744" w:rsidRDefault="00417DDB" w:rsidP="00403291">
      <w:bookmarkStart w:id="33" w:name="_heading=h.q2i46o1fuom3" w:colFirst="0" w:colLast="0"/>
      <w:bookmarkEnd w:id="33"/>
      <w:r>
        <w:t>Początkowo sk</w:t>
      </w:r>
      <w:r>
        <w:t>upiliśmy się na tworzeniu bazy miejsc i wydarzeń z pętlą indukcyjną – to był nasz główny cel. W trakcie działań prowadziliśmy jednak rozmowy i spotkania z osobami, które potrzebują dostępności, i tymi, które tę dostępność tworzą.</w:t>
      </w:r>
    </w:p>
    <w:p w14:paraId="6E88E78C" w14:textId="77777777" w:rsidR="00CA0744" w:rsidRDefault="00417DDB" w:rsidP="00403291">
      <w:r>
        <w:t>Każda osoba ma inne potrze</w:t>
      </w:r>
      <w:r>
        <w:t>by. Do poznania tej różnorodności świata osób słabosłyszących zaprosiła Ania Żórawska inicjując cykl wywiadów</w:t>
      </w:r>
      <w:hyperlink r:id="rId12">
        <w:r>
          <w:rPr>
            <w:u w:val="single"/>
          </w:rPr>
          <w:t xml:space="preserve"> </w:t>
        </w:r>
      </w:hyperlink>
      <w:hyperlink r:id="rId13">
        <w:r>
          <w:rPr>
            <w:color w:val="0064D1"/>
            <w:u w:val="single"/>
          </w:rPr>
          <w:t>#Usłyszani</w:t>
        </w:r>
      </w:hyperlink>
      <w:r>
        <w:t>, w którym poznajemy historie osób słabosłyszą</w:t>
      </w:r>
      <w:r>
        <w:t xml:space="preserve">cych i ich bliskich. Chcemy lepiej zrozumieć ich potrzeby, by móc działać skutecznie. </w:t>
      </w:r>
    </w:p>
    <w:p w14:paraId="1527DD5F" w14:textId="77777777" w:rsidR="00CA0744" w:rsidRDefault="00CA0744" w:rsidP="00403291"/>
    <w:p w14:paraId="35645490" w14:textId="77777777" w:rsidR="00CA0744" w:rsidRDefault="001A7385" w:rsidP="001A7385">
      <w:pPr>
        <w:pStyle w:val="Nagwek4"/>
      </w:pPr>
      <w:bookmarkStart w:id="34" w:name="_heading=h.z0e81wherdgu" w:colFirst="0" w:colLast="0"/>
      <w:bookmarkEnd w:id="34"/>
      <w:r>
        <w:lastRenderedPageBreak/>
        <w:t>Usłyszani</w:t>
      </w:r>
    </w:p>
    <w:p w14:paraId="650CE3FD" w14:textId="77777777" w:rsidR="00CA0744" w:rsidRDefault="00417DDB" w:rsidP="00403291">
      <w:r>
        <w:t>Nazwa „Usłyszani” ma szczególne znaczenie – każdy zasługuje na to, by być zauważonym i wysłuchanym. To właśnie głosy osób niesłyszących i słabosłyszących daj</w:t>
      </w:r>
      <w:r>
        <w:t>ą nam motywację do dalszego działania!</w:t>
      </w:r>
      <w:r>
        <w:br/>
        <w:t>Tu wsłuchujemy się w historię i potrzeby osób słabosłyszących. Rozmawiamy z osobami sojuszniczymi i bliskimi. Do rozmów zapraszamy użytkowników aparatów i/lub implantów oraz osoby zaangażowane w dostępność. Dajemy gło</w:t>
      </w:r>
      <w:r>
        <w:t>s osobom z niepełnosprawnością słuchu  (</w:t>
      </w:r>
      <w:hyperlink r:id="rId14">
        <w:r>
          <w:rPr>
            <w:color w:val="1155CC"/>
            <w:u w:val="single"/>
          </w:rPr>
          <w:t>link do YouTube</w:t>
        </w:r>
      </w:hyperlink>
      <w:r>
        <w:t>).</w:t>
      </w:r>
    </w:p>
    <w:p w14:paraId="3A934C48" w14:textId="77777777" w:rsidR="00CA0744" w:rsidRDefault="00417DDB" w:rsidP="00403291">
      <w:r>
        <w:t>W 2024 roku przeprowadziliśmy 9 rozmów i opublikowaliśmy 12 wywiadów.</w:t>
      </w:r>
    </w:p>
    <w:p w14:paraId="3FE24B29" w14:textId="77777777" w:rsidR="00CA0744" w:rsidRDefault="00417DDB" w:rsidP="001A7385">
      <w:pPr>
        <w:pStyle w:val="Nagwek4"/>
      </w:pPr>
      <w:bookmarkStart w:id="35" w:name="_heading=h.c8ys7nqabyvg" w:colFirst="0" w:colLast="0"/>
      <w:bookmarkEnd w:id="35"/>
      <w:r>
        <w:t>Dostępność w praktyce</w:t>
      </w:r>
    </w:p>
    <w:p w14:paraId="676A3809" w14:textId="77777777" w:rsidR="00CA0744" w:rsidRDefault="00417DDB" w:rsidP="00403291">
      <w:r>
        <w:t xml:space="preserve">Projekt </w:t>
      </w:r>
      <w:r>
        <w:rPr>
          <w:i/>
        </w:rPr>
        <w:t>„Dostępność w praktyce”</w:t>
      </w:r>
      <w:r>
        <w:t xml:space="preserve"> to efekt spotkań Fundacji Kultury bez Barier z 16 organizacjami pozarządowymi, działającymi na rzecz osób g/Głuchych i słabosłyszących. Celem projektu było odpowiedzenie na potrzeby społeczności.</w:t>
      </w:r>
    </w:p>
    <w:p w14:paraId="70F4B0CB" w14:textId="77777777" w:rsidR="00CA0744" w:rsidRDefault="00417DDB" w:rsidP="00403291">
      <w:r>
        <w:t xml:space="preserve">W ramach projektu, zorganizowaliśmy </w:t>
      </w:r>
      <w:r>
        <w:t>dwa spotkania edukacyjne, skierowane do osób g/Głuchych i słabosłyszących. Spotkania odbyły się w 2024 roku i miały na celu zwiększenie świadomości na temat procedur składania wniosków o dostępność i skarg na jej brak. Poruszono m.in. temat dostępności w s</w:t>
      </w:r>
      <w:r>
        <w:t>zkołach, placówkach medycznych i instytucjach kultury. Uczestnikom zapewniono tłumaczenie PJM, napisy na żywo i pętlę indukcyjną. Łącznie w wydarzeniach wzięło udział 65 osób. W ramach projektu powstały też praktyczne checklisty dostępne online.</w:t>
      </w:r>
    </w:p>
    <w:p w14:paraId="762F61CA" w14:textId="77777777" w:rsidR="00CA0744" w:rsidRDefault="00417DDB" w:rsidP="00403291">
      <w:r>
        <w:t>Finansowa</w:t>
      </w:r>
      <w:r>
        <w:t>nie projektu:</w:t>
      </w:r>
      <w:hyperlink r:id="rId15">
        <w:r>
          <w:t xml:space="preserve"> </w:t>
        </w:r>
      </w:hyperlink>
      <w:hyperlink r:id="rId16">
        <w:r>
          <w:rPr>
            <w:u w:val="single"/>
          </w:rPr>
          <w:t>Miasto Stołeczne Warszawa</w:t>
        </w:r>
      </w:hyperlink>
      <w:r>
        <w:t>,</w:t>
      </w:r>
      <w:hyperlink r:id="rId17">
        <w:r>
          <w:t xml:space="preserve"> </w:t>
        </w:r>
      </w:hyperlink>
      <w:hyperlink r:id="rId18">
        <w:r>
          <w:rPr>
            <w:u w:val="single"/>
          </w:rPr>
          <w:t>Fundacja Inna Przestrzeń</w:t>
        </w:r>
      </w:hyperlink>
      <w:r>
        <w:t>, Miasto Otwarte.</w:t>
      </w:r>
    </w:p>
    <w:p w14:paraId="12C780F1" w14:textId="77777777" w:rsidR="00CA0744" w:rsidRPr="001A7385" w:rsidRDefault="00417DDB" w:rsidP="001A7385">
      <w:pPr>
        <w:pStyle w:val="Nagwek4"/>
      </w:pPr>
      <w:bookmarkStart w:id="36" w:name="_heading=h.61qsq6cmtj1d" w:colFirst="0" w:colLast="0"/>
      <w:bookmarkEnd w:id="36"/>
      <w:r>
        <w:t>Wystąpienia</w:t>
      </w:r>
    </w:p>
    <w:p w14:paraId="0AAA4916" w14:textId="77777777" w:rsidR="00CA0744" w:rsidRDefault="00417DDB" w:rsidP="00403291">
      <w:r>
        <w:t xml:space="preserve">Wraz z Usłyszanymi, wystąpiliśmy na Radzie Dostępności </w:t>
      </w:r>
      <w:r>
        <w:t>- zjeździe Koordynatorów i Koordynatorek Dostępności oraz na III Posiedzeniu Rady Dostępności drugiej kadencji 2024-2028</w:t>
      </w:r>
    </w:p>
    <w:p w14:paraId="41C298EC" w14:textId="77777777" w:rsidR="00CA0744" w:rsidRDefault="00CA0744" w:rsidP="00403291"/>
    <w:p w14:paraId="61717DF5" w14:textId="77777777" w:rsidR="00CA0744" w:rsidRDefault="00417DDB" w:rsidP="00403291">
      <w:r>
        <w:lastRenderedPageBreak/>
        <w:t>K</w:t>
      </w:r>
      <w:r w:rsidR="001A7385">
        <w:t xml:space="preserve">ontynuujemy również współpracę </w:t>
      </w:r>
      <w:r>
        <w:t xml:space="preserve">z innymi organizacjami pozarządowymi wzmacniając postawy samorzecznicze osób słabosłyszących: W 2024 </w:t>
      </w:r>
      <w:r>
        <w:t>roku wsparliśmy wydarzenia organizowane przez następujące organizacje:</w:t>
      </w:r>
    </w:p>
    <w:p w14:paraId="59FA133E" w14:textId="77777777" w:rsidR="00CA0744" w:rsidRDefault="00417DDB" w:rsidP="00403291">
      <w:pPr>
        <w:pStyle w:val="Akapitzlist"/>
        <w:numPr>
          <w:ilvl w:val="0"/>
          <w:numId w:val="17"/>
        </w:numPr>
      </w:pPr>
      <w:r>
        <w:t xml:space="preserve">Stowarzyszenie SUITA, konferencja: O tym się nie mówi. Dobrostan psychiczny nie(do)słyszących </w:t>
      </w:r>
    </w:p>
    <w:p w14:paraId="69C1194C" w14:textId="77777777" w:rsidR="00CA0744" w:rsidRDefault="00417DDB" w:rsidP="00403291">
      <w:pPr>
        <w:pStyle w:val="Akapitzlist"/>
        <w:numPr>
          <w:ilvl w:val="0"/>
          <w:numId w:val="17"/>
        </w:numPr>
      </w:pPr>
      <w:r>
        <w:t xml:space="preserve">Fundację Kulawa Warszawa: konferencja: Dostępna ginekologia </w:t>
      </w:r>
    </w:p>
    <w:p w14:paraId="2FF46867" w14:textId="77777777" w:rsidR="00CA0744" w:rsidRDefault="00417DDB" w:rsidP="00403291">
      <w:pPr>
        <w:pStyle w:val="Akapitzlist"/>
        <w:numPr>
          <w:ilvl w:val="0"/>
          <w:numId w:val="17"/>
        </w:numPr>
      </w:pPr>
      <w:r>
        <w:t xml:space="preserve">Fundację Akademia Młodych Głuchych: Turkus Festival; konferencja Zdrowie psychiczne g/Głuchych i słabosłyszących </w:t>
      </w:r>
    </w:p>
    <w:p w14:paraId="4E56118E" w14:textId="77777777" w:rsidR="00CA0744" w:rsidRDefault="00417DDB" w:rsidP="00403291">
      <w:pPr>
        <w:pStyle w:val="Akapitzlist"/>
        <w:numPr>
          <w:ilvl w:val="0"/>
          <w:numId w:val="17"/>
        </w:numPr>
      </w:pPr>
      <w:r>
        <w:t xml:space="preserve">Fundację Integracja: Forum Dostępności </w:t>
      </w:r>
    </w:p>
    <w:p w14:paraId="56EC6221" w14:textId="77777777" w:rsidR="00CA0744" w:rsidRDefault="00417DDB" w:rsidP="00403291">
      <w:pPr>
        <w:pStyle w:val="Akapitzlist"/>
        <w:numPr>
          <w:ilvl w:val="0"/>
          <w:numId w:val="17"/>
        </w:numPr>
      </w:pPr>
      <w:r>
        <w:t xml:space="preserve">Fundację Perspektywy, międzynarodowe wydarzenie Women in Tech Summit </w:t>
      </w:r>
    </w:p>
    <w:p w14:paraId="457D7B42" w14:textId="77777777" w:rsidR="00CA0744" w:rsidRDefault="00417DDB" w:rsidP="00403291">
      <w:pPr>
        <w:pStyle w:val="Akapitzlist"/>
        <w:numPr>
          <w:ilvl w:val="0"/>
          <w:numId w:val="17"/>
        </w:numPr>
      </w:pPr>
      <w:r>
        <w:t>Fundacja Mam Marzenie - Gala Fun</w:t>
      </w:r>
      <w:r>
        <w:t>dacji Mam Marzenie - zaprosiliśmy 12 Usłyszanych i ich bliskich</w:t>
      </w:r>
    </w:p>
    <w:p w14:paraId="79EE62B2" w14:textId="77777777" w:rsidR="00CA0744" w:rsidRDefault="00417DDB" w:rsidP="001A7385">
      <w:pPr>
        <w:pStyle w:val="Nagwek4"/>
      </w:pPr>
      <w:bookmarkStart w:id="37" w:name="_heading=h.ozsvq8mjhsd" w:colFirst="0" w:colLast="0"/>
      <w:bookmarkEnd w:id="37"/>
      <w:r>
        <w:t>Tu Możesz w grupach roboczych</w:t>
      </w:r>
    </w:p>
    <w:p w14:paraId="494D510E" w14:textId="77777777" w:rsidR="00CA0744" w:rsidRDefault="00417DDB" w:rsidP="00403291">
      <w:r>
        <w:t>W 2024 roku dołączyliśmy do grupy roboczej dotyczącej Ambulatoryjnej Opieki Specjalistycznej (AOS) przy Ministerstwie Zdrowia (MZ). Braliśmy udział w trzech spotk</w:t>
      </w:r>
      <w:r w:rsidR="001A7385">
        <w:t>aniach stacjonarnych w MZ.</w:t>
      </w:r>
    </w:p>
    <w:p w14:paraId="362B72CF" w14:textId="77777777" w:rsidR="00CA0744" w:rsidRDefault="00417DDB" w:rsidP="00403291">
      <w:r>
        <w:t>W 2024 roku dołączyliśmy do grupy roboczej - Rzecznika Praw Pacjenta i MZ. Braliśmy udział w trzech spotkaniach online. Omówiliśmy wyzwania i podpowiadaliśmy rozwiązania dot. osób g/Głuchych, słabosłyszących, CODA, niesłyszących</w:t>
      </w:r>
      <w:r>
        <w:t xml:space="preserve"> dzieci słyszący</w:t>
      </w:r>
      <w:r w:rsidR="001A7385">
        <w:t>ch rodziców w obszarze zdrowia.</w:t>
      </w:r>
    </w:p>
    <w:p w14:paraId="3BE0382E" w14:textId="77777777" w:rsidR="00CA0744" w:rsidRPr="001A7385" w:rsidRDefault="00417DDB" w:rsidP="001A7385">
      <w:pPr>
        <w:pStyle w:val="Nagwek3"/>
      </w:pPr>
      <w:bookmarkStart w:id="38" w:name="_heading=h.42x98odpkl0w" w:colFirst="0" w:colLast="0"/>
      <w:bookmarkEnd w:id="38"/>
      <w:r>
        <w:t xml:space="preserve">KawowAnie </w:t>
      </w:r>
    </w:p>
    <w:p w14:paraId="23D81368" w14:textId="77777777" w:rsidR="00CA0744" w:rsidRDefault="00417DDB" w:rsidP="00403291">
      <w:pPr>
        <w:rPr>
          <w:highlight w:val="white"/>
        </w:rPr>
      </w:pPr>
      <w:r>
        <w:rPr>
          <w:highlight w:val="white"/>
        </w:rPr>
        <w:t>KawowAnie to projekt, który narodził się z potrzeby rozmowy o aktualnych potrzebach osób, które korzystają z dostępności i osób, które ją zapewniają (koordynatorów dostępności). To zaproszenie do</w:t>
      </w:r>
      <w:r>
        <w:rPr>
          <w:highlight w:val="white"/>
        </w:rPr>
        <w:t xml:space="preserve"> wszystkich osób, którym bliskie są wartości: otwartość, różnorodność, włączenie. </w:t>
      </w:r>
    </w:p>
    <w:p w14:paraId="336D3654" w14:textId="77777777" w:rsidR="00CA0744" w:rsidRDefault="00417DDB" w:rsidP="00403291">
      <w:pPr>
        <w:rPr>
          <w:highlight w:val="white"/>
        </w:rPr>
      </w:pPr>
      <w:r>
        <w:rPr>
          <w:highlight w:val="white"/>
        </w:rPr>
        <w:t>KawowAnia to cykl spotkań przy kawie i herbacie, który rozpoczęliśmy z własnych środków, by dać przestrzeń do: dyskusji, wymiany doświadczeń, sieciowania się. Te spotkania t</w:t>
      </w:r>
      <w:r>
        <w:rPr>
          <w:highlight w:val="white"/>
        </w:rPr>
        <w:t>o także okazja, by móc opowiedzieć o planach naszej Fundacji i pokazać, kto dokładnie stoi za licznymi działaniami FKBB.</w:t>
      </w:r>
    </w:p>
    <w:p w14:paraId="7FC9FB2B" w14:textId="77777777" w:rsidR="00CA0744" w:rsidRDefault="00417DDB" w:rsidP="00403291">
      <w:pPr>
        <w:rPr>
          <w:highlight w:val="white"/>
        </w:rPr>
      </w:pPr>
      <w:r>
        <w:rPr>
          <w:highlight w:val="white"/>
        </w:rPr>
        <w:lastRenderedPageBreak/>
        <w:t>Na każdym KawowAniu zapewniliśmy z naszych środków tłumaczenie na polski język migowy, pętlę indukcyjną, asystę. KawowAnia odbywały się</w:t>
      </w:r>
      <w:r>
        <w:rPr>
          <w:highlight w:val="white"/>
        </w:rPr>
        <w:t> nie tylko w Warszawie,</w:t>
      </w:r>
    </w:p>
    <w:p w14:paraId="02B5ABD8" w14:textId="77777777" w:rsidR="00CA0744" w:rsidRDefault="00417DDB" w:rsidP="00403291">
      <w:pPr>
        <w:rPr>
          <w:highlight w:val="white"/>
        </w:rPr>
      </w:pPr>
      <w:r>
        <w:rPr>
          <w:highlight w:val="white"/>
        </w:rPr>
        <w:t>ale również w Gdańsku, Łodzi, Krakowie, Poznaniu i Wrocławiu.</w:t>
      </w:r>
    </w:p>
    <w:p w14:paraId="0E8E1D77" w14:textId="77777777" w:rsidR="00CA0744" w:rsidRDefault="001A7385" w:rsidP="00403291">
      <w:pPr>
        <w:rPr>
          <w:highlight w:val="white"/>
        </w:rPr>
      </w:pPr>
      <w:r>
        <w:rPr>
          <w:highlight w:val="white"/>
        </w:rPr>
        <w:t>Łącznie odbyło się w sumie 17 spotkań stacjonarnych:</w:t>
      </w:r>
    </w:p>
    <w:p w14:paraId="7D0D2736" w14:textId="77777777" w:rsidR="00CA0744" w:rsidRDefault="00417DDB" w:rsidP="00403291">
      <w:pPr>
        <w:pStyle w:val="Akapitzlist"/>
        <w:numPr>
          <w:ilvl w:val="0"/>
          <w:numId w:val="21"/>
        </w:numPr>
      </w:pPr>
      <w:r>
        <w:t>15.02.2024 11:00-12:30 i 17:30-19:00 - KawowAnie w</w:t>
      </w:r>
      <w:r w:rsidR="001A7385">
        <w:t xml:space="preserve"> Warszawie Arteneum przy Domu </w:t>
      </w:r>
      <w:r>
        <w:t>Otwartym.</w:t>
      </w:r>
    </w:p>
    <w:p w14:paraId="7CA6304F" w14:textId="77777777" w:rsidR="00CA0744" w:rsidRDefault="001A7385" w:rsidP="00403291">
      <w:pPr>
        <w:pStyle w:val="Akapitzlist"/>
        <w:numPr>
          <w:ilvl w:val="0"/>
          <w:numId w:val="21"/>
        </w:numPr>
      </w:pPr>
      <w:r>
        <w:t xml:space="preserve">1.03.2024 </w:t>
      </w:r>
      <w:r w:rsidR="00417DDB">
        <w:t>13:</w:t>
      </w:r>
      <w:r w:rsidR="00417DDB">
        <w:t>00-14:30 i 16:30-18:00 - KawowAnie w Krakowie - Muzeum Krakowa</w:t>
      </w:r>
    </w:p>
    <w:p w14:paraId="0E9843E8" w14:textId="77777777" w:rsidR="00CA0744" w:rsidRDefault="00417DDB" w:rsidP="00403291">
      <w:pPr>
        <w:pStyle w:val="Akapitzlist"/>
        <w:numPr>
          <w:ilvl w:val="0"/>
          <w:numId w:val="21"/>
        </w:numPr>
      </w:pPr>
      <w:r>
        <w:t>22.03.2024 godz. 12:00 -13:30 i 16:30 - 18:00 - KawowAnie w Gdańsku - Kawiarnia Kompozyt</w:t>
      </w:r>
    </w:p>
    <w:p w14:paraId="0271E2D8" w14:textId="77777777" w:rsidR="00CA0744" w:rsidRDefault="00417DDB" w:rsidP="00403291">
      <w:pPr>
        <w:pStyle w:val="Akapitzlist"/>
        <w:numPr>
          <w:ilvl w:val="0"/>
          <w:numId w:val="21"/>
        </w:numPr>
      </w:pPr>
      <w:r>
        <w:t xml:space="preserve">17.04.2024 - 12:00-13:30 i 16:00-17:30 KawowAnie w Łodzi </w:t>
      </w:r>
      <w:r>
        <w:br/>
        <w:t xml:space="preserve"> </w:t>
      </w:r>
      <w:r w:rsidRPr="00403291">
        <w:rPr>
          <w:highlight w:val="white"/>
        </w:rPr>
        <w:t xml:space="preserve">Akademickie Centrum Designu </w:t>
      </w:r>
    </w:p>
    <w:p w14:paraId="6618177D" w14:textId="77777777" w:rsidR="00CA0744" w:rsidRDefault="00417DDB" w:rsidP="00403291">
      <w:pPr>
        <w:pStyle w:val="Akapitzlist"/>
        <w:numPr>
          <w:ilvl w:val="0"/>
          <w:numId w:val="21"/>
        </w:numPr>
      </w:pPr>
      <w:r w:rsidRPr="00403291">
        <w:rPr>
          <w:highlight w:val="white"/>
        </w:rPr>
        <w:t>17.05.2024, godz</w:t>
      </w:r>
      <w:r w:rsidRPr="00403291">
        <w:rPr>
          <w:highlight w:val="white"/>
        </w:rPr>
        <w:t>.</w:t>
      </w:r>
      <w:r>
        <w:t>12:30-14:00 i 17:00-18:30 - KawowAnie we Wrocławiu - Pracownia Dostępnej Kultury Fundacji Katarynka</w:t>
      </w:r>
    </w:p>
    <w:p w14:paraId="4549F7E5" w14:textId="77777777" w:rsidR="00CA0744" w:rsidRPr="00403291" w:rsidRDefault="00417DDB" w:rsidP="00403291">
      <w:pPr>
        <w:pStyle w:val="Akapitzlist"/>
        <w:numPr>
          <w:ilvl w:val="0"/>
          <w:numId w:val="21"/>
        </w:numPr>
        <w:rPr>
          <w:highlight w:val="white"/>
        </w:rPr>
      </w:pPr>
      <w:r w:rsidRPr="00403291">
        <w:rPr>
          <w:highlight w:val="white"/>
        </w:rPr>
        <w:t>29.05.2024, godz. 10:30- 12:00 KawowAnie w biznesie Warszawa, ADN. Browary Warszawskie</w:t>
      </w:r>
    </w:p>
    <w:p w14:paraId="41B7E2BC" w14:textId="77777777" w:rsidR="00CA0744" w:rsidRDefault="00417DDB" w:rsidP="00403291">
      <w:pPr>
        <w:pStyle w:val="Akapitzlist"/>
        <w:numPr>
          <w:ilvl w:val="0"/>
          <w:numId w:val="21"/>
        </w:numPr>
      </w:pPr>
      <w:r>
        <w:t>18.09.2024, godz. 11:30-13:00 i 17:00-18:30 - KawowAnie w Warszawie.</w:t>
      </w:r>
      <w:r>
        <w:t xml:space="preserve"> Muzeum Niepodległości</w:t>
      </w:r>
    </w:p>
    <w:p w14:paraId="46821845" w14:textId="77777777" w:rsidR="00CA0744" w:rsidRPr="00403291" w:rsidRDefault="00417DDB" w:rsidP="00403291">
      <w:pPr>
        <w:pStyle w:val="Akapitzlist"/>
        <w:numPr>
          <w:ilvl w:val="0"/>
          <w:numId w:val="21"/>
        </w:numPr>
        <w:rPr>
          <w:highlight w:val="white"/>
        </w:rPr>
      </w:pPr>
      <w:r w:rsidRPr="00403291">
        <w:rPr>
          <w:highlight w:val="white"/>
        </w:rPr>
        <w:t>13.11.2024, godz. 10:00-11:30 i 17:00-18:30 KawowAnie w Warszawie - Narodowa Galeria Sztuki - Zachęta</w:t>
      </w:r>
    </w:p>
    <w:p w14:paraId="07E9DDF8" w14:textId="77777777" w:rsidR="00CA0744" w:rsidRPr="001A7385" w:rsidRDefault="00417DDB" w:rsidP="00403291">
      <w:pPr>
        <w:pStyle w:val="Akapitzlist"/>
        <w:numPr>
          <w:ilvl w:val="0"/>
          <w:numId w:val="21"/>
        </w:numPr>
      </w:pPr>
      <w:r>
        <w:t>13.12.2024, godz</w:t>
      </w:r>
      <w:r w:rsidR="001A7385">
        <w:t>.</w:t>
      </w:r>
      <w:r>
        <w:t xml:space="preserve"> 12:30 -14:00 i 17:00-18:30 KawowAnie w Poznaniu - Brama Poznania</w:t>
      </w:r>
    </w:p>
    <w:p w14:paraId="31F530D6" w14:textId="77777777" w:rsidR="00CA0744" w:rsidRDefault="00417DDB" w:rsidP="00403291">
      <w:pPr>
        <w:rPr>
          <w:highlight w:val="white"/>
        </w:rPr>
      </w:pPr>
      <w:r>
        <w:rPr>
          <w:highlight w:val="white"/>
        </w:rPr>
        <w:t>Efektem wspólnego picia kawy były m.in. sojusze między osobami z różnymi potrzebami a koordynatorami, promocja instytucji kultury i ludzi dostępności, nowe projekty i działania realizowane przez koordynatorów dostępności i osoby z niepełnosprawnościami alb</w:t>
      </w:r>
      <w:r>
        <w:rPr>
          <w:highlight w:val="white"/>
        </w:rPr>
        <w:t>o rodziców/opiekunów dzieci z niepełnosprawnościami. Część z nich była realizowana w ramach 12.Festiwalu Kultury bez Barier.</w:t>
      </w:r>
    </w:p>
    <w:p w14:paraId="265F4EFF" w14:textId="77777777" w:rsidR="00CA0744" w:rsidRDefault="00417DDB" w:rsidP="001A7385">
      <w:pPr>
        <w:pStyle w:val="Nagwek3"/>
      </w:pPr>
      <w:bookmarkStart w:id="39" w:name="_heading=h.xm73t8b88f5s" w:colFirst="0" w:colLast="0"/>
      <w:bookmarkEnd w:id="39"/>
      <w:r>
        <w:t>Współprace</w:t>
      </w:r>
    </w:p>
    <w:p w14:paraId="31664A87" w14:textId="77777777" w:rsidR="00CA0744" w:rsidRDefault="00417DDB" w:rsidP="001A7385">
      <w:pPr>
        <w:pStyle w:val="Nagwek4"/>
      </w:pPr>
      <w:bookmarkStart w:id="40" w:name="_heading=h.zckcmfqnmjm8" w:colFirst="0" w:colLast="0"/>
      <w:bookmarkEnd w:id="40"/>
      <w:r>
        <w:t>Nauka polskiego języka migowego dla dzieci w przedszkolach</w:t>
      </w:r>
    </w:p>
    <w:p w14:paraId="3C45F83B" w14:textId="77777777" w:rsidR="00CA0744" w:rsidRDefault="00417DDB" w:rsidP="00403291">
      <w:pPr>
        <w:rPr>
          <w:highlight w:val="white"/>
        </w:rPr>
      </w:pPr>
      <w:r>
        <w:rPr>
          <w:highlight w:val="white"/>
        </w:rPr>
        <w:t>Od 2017 roku współpracujemy nieprzerwanie z Przedszkolem na B</w:t>
      </w:r>
      <w:r>
        <w:rPr>
          <w:highlight w:val="white"/>
        </w:rPr>
        <w:t>emowie na ul. Wyki “Smyki z Wyki”. W 2024 kontynuowaliśmy zajęcia dla przedszkolaków i uczyliśmy ich polskiego języka migowego, łącznie zrealizowaliśmy 4 warsztaty.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93BA9C1" wp14:editId="20EC0364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11" name="Łącznik prosty ze strzałką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7050" y="378000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350CB72" w14:textId="77777777" w:rsidR="00CA0744" w:rsidRDefault="00417DDB" w:rsidP="001A7385">
      <w:pPr>
        <w:pStyle w:val="Nagwek4"/>
      </w:pPr>
      <w:bookmarkStart w:id="41" w:name="_heading=h.feyg2p6iv5so" w:colFirst="0" w:colLast="0"/>
      <w:bookmarkEnd w:id="41"/>
      <w:r>
        <w:lastRenderedPageBreak/>
        <w:br/>
        <w:t>Mus</w:t>
      </w:r>
      <w:r w:rsidR="001A7385">
        <w:t>ic</w:t>
      </w:r>
      <w:r>
        <w:t>on</w:t>
      </w:r>
    </w:p>
    <w:p w14:paraId="2D99B05A" w14:textId="77777777" w:rsidR="00CA0744" w:rsidRDefault="001A7385" w:rsidP="00403291">
      <w:r>
        <w:t>27 marca - warsztaty w szkole podstawowej z Musiconem.</w:t>
      </w:r>
      <w:r>
        <w:br/>
        <w:t xml:space="preserve">8 maja - </w:t>
      </w:r>
      <w:r w:rsidR="00417DDB">
        <w:t>panel dyskusy</w:t>
      </w:r>
      <w:r>
        <w:t>jny Musiconu w Muzeum Chopina</w:t>
      </w:r>
    </w:p>
    <w:p w14:paraId="7C0F41A9" w14:textId="77777777" w:rsidR="00CA0744" w:rsidRPr="001A7385" w:rsidRDefault="00417DDB" w:rsidP="001A7385">
      <w:pPr>
        <w:pStyle w:val="Nagwek4"/>
      </w:pPr>
      <w:bookmarkStart w:id="42" w:name="_heading=h.p9cqvsnsat7h" w:colFirst="0" w:colLast="0"/>
      <w:bookmarkEnd w:id="42"/>
      <w:r>
        <w:t>Konferencja AutomaticA11y</w:t>
      </w:r>
    </w:p>
    <w:p w14:paraId="7056EFD8" w14:textId="77777777" w:rsidR="00CA0744" w:rsidRDefault="00417DDB" w:rsidP="00403291">
      <w:pPr>
        <w:rPr>
          <w:highlight w:val="white"/>
        </w:rPr>
      </w:pPr>
      <w:r>
        <w:rPr>
          <w:highlight w:val="white"/>
        </w:rPr>
        <w:t>Współpracujemy z ekspertem dostępności cyfrowej, Jackiem Zadrożnym. Wsparliśmy organizację jego konferencji - zapewniliśmy obsługę pętli indukcyjnej, tłumaczenie na PJM i asystę</w:t>
      </w:r>
    </w:p>
    <w:p w14:paraId="523C309F" w14:textId="77777777" w:rsidR="00CA0744" w:rsidRDefault="00417DDB" w:rsidP="001A7385">
      <w:pPr>
        <w:pStyle w:val="Nagwek3"/>
      </w:pPr>
      <w:bookmarkStart w:id="43" w:name="_heading=h.b4262mc249ih" w:colFirst="0" w:colLast="0"/>
      <w:bookmarkEnd w:id="43"/>
      <w:r>
        <w:t>Szkolenia</w:t>
      </w:r>
    </w:p>
    <w:p w14:paraId="6A22270A" w14:textId="77777777" w:rsidR="00CA0744" w:rsidRDefault="00417DDB" w:rsidP="00403291">
      <w:pPr>
        <w:rPr>
          <w:highlight w:val="white"/>
        </w:rPr>
      </w:pPr>
      <w:r>
        <w:rPr>
          <w:highlight w:val="white"/>
        </w:rPr>
        <w:t>W Fundac</w:t>
      </w:r>
      <w:r>
        <w:rPr>
          <w:highlight w:val="white"/>
        </w:rPr>
        <w:t>ji Kultury bez Barier prowadzimy szkolenia z zakresu dostępności. Naszym celem jest, aby jak najwięcej instytucji, organizacji oraz firm rozumiało zagadnienia związane z dostępnością i potrzeby osób z niepełnosprawnością: wzroku, słuchu, ruchową oraz intel</w:t>
      </w:r>
      <w:r>
        <w:rPr>
          <w:highlight w:val="white"/>
        </w:rPr>
        <w:t xml:space="preserve">ektualną i w spektrum autyzmu. </w:t>
      </w:r>
    </w:p>
    <w:p w14:paraId="3B409E53" w14:textId="77777777" w:rsidR="00CA0744" w:rsidRDefault="00417DDB" w:rsidP="00403291">
      <w:pPr>
        <w:rPr>
          <w:highlight w:val="white"/>
        </w:rPr>
      </w:pPr>
      <w:r>
        <w:rPr>
          <w:highlight w:val="white"/>
        </w:rPr>
        <w:t>W 2024 roku przeprowadziliśmy szkolenia dla 20 podmiotów. Najczęściej realizowaliśmy szkolenia z zakresu tworzenia audiodeskrypcji, a także prowadzenia dostępnej komunikacji i promocji. Zorganizowaliśmy także kilka szkoleń z</w:t>
      </w:r>
      <w:r>
        <w:rPr>
          <w:highlight w:val="white"/>
        </w:rPr>
        <w:t xml:space="preserve"> tekstu prostego, tworzenia napisów, projektowania wydarzeń, wymagań ustaw o zapewnieniu dostępności.</w:t>
      </w:r>
    </w:p>
    <w:p w14:paraId="39069B03" w14:textId="77777777" w:rsidR="00CA0744" w:rsidRPr="001A7385" w:rsidRDefault="00417DDB" w:rsidP="00403291">
      <w:pPr>
        <w:rPr>
          <w:highlight w:val="white"/>
        </w:rPr>
      </w:pPr>
      <w:r>
        <w:rPr>
          <w:highlight w:val="white"/>
        </w:rPr>
        <w:t>Z naszych szkoleń skorzystali m.in.:</w:t>
      </w:r>
    </w:p>
    <w:p w14:paraId="4D759928" w14:textId="77777777" w:rsidR="00CA0744" w:rsidRDefault="00417DDB" w:rsidP="00403291">
      <w:pPr>
        <w:pStyle w:val="Akapitzlist"/>
        <w:numPr>
          <w:ilvl w:val="0"/>
          <w:numId w:val="3"/>
        </w:numPr>
      </w:pPr>
      <w:r>
        <w:t>Centrum Pieniądza NBP im. Sławomira S. Skrzypka,</w:t>
      </w:r>
    </w:p>
    <w:p w14:paraId="33816FEB" w14:textId="77777777" w:rsidR="00CA0744" w:rsidRDefault="00417DDB" w:rsidP="00403291">
      <w:pPr>
        <w:pStyle w:val="Akapitzlist"/>
        <w:numPr>
          <w:ilvl w:val="0"/>
          <w:numId w:val="3"/>
        </w:numPr>
      </w:pPr>
      <w:r>
        <w:t>Dom Kultury Kadr,</w:t>
      </w:r>
    </w:p>
    <w:p w14:paraId="07AF62CA" w14:textId="77777777" w:rsidR="00CA0744" w:rsidRPr="00403291" w:rsidRDefault="00417DDB" w:rsidP="00403291">
      <w:pPr>
        <w:pStyle w:val="Akapitzlist"/>
        <w:numPr>
          <w:ilvl w:val="0"/>
          <w:numId w:val="3"/>
        </w:numPr>
        <w:rPr>
          <w:highlight w:val="white"/>
        </w:rPr>
      </w:pPr>
      <w:r w:rsidRPr="00403291">
        <w:rPr>
          <w:highlight w:val="white"/>
        </w:rPr>
        <w:t>Europejskie Centrum Bajki w Pacanowie,</w:t>
      </w:r>
    </w:p>
    <w:p w14:paraId="6E6D9FBE" w14:textId="77777777" w:rsidR="00CA0744" w:rsidRPr="00403291" w:rsidRDefault="00417DDB" w:rsidP="00403291">
      <w:pPr>
        <w:pStyle w:val="Akapitzlist"/>
        <w:numPr>
          <w:ilvl w:val="0"/>
          <w:numId w:val="3"/>
        </w:numPr>
        <w:rPr>
          <w:highlight w:val="white"/>
        </w:rPr>
      </w:pPr>
      <w:r w:rsidRPr="00403291">
        <w:rPr>
          <w:highlight w:val="white"/>
        </w:rPr>
        <w:t xml:space="preserve">Fundacja </w:t>
      </w:r>
      <w:r w:rsidRPr="00403291">
        <w:rPr>
          <w:highlight w:val="white"/>
        </w:rPr>
        <w:t>Avalon,</w:t>
      </w:r>
    </w:p>
    <w:p w14:paraId="7E963D59" w14:textId="77777777" w:rsidR="00CA0744" w:rsidRPr="00403291" w:rsidRDefault="00417DDB" w:rsidP="00403291">
      <w:pPr>
        <w:pStyle w:val="Akapitzlist"/>
        <w:numPr>
          <w:ilvl w:val="0"/>
          <w:numId w:val="3"/>
        </w:numPr>
        <w:rPr>
          <w:highlight w:val="white"/>
        </w:rPr>
      </w:pPr>
      <w:r w:rsidRPr="00403291">
        <w:rPr>
          <w:highlight w:val="white"/>
        </w:rPr>
        <w:t>Fundacja Boella;</w:t>
      </w:r>
    </w:p>
    <w:p w14:paraId="64BC6CF3" w14:textId="77777777" w:rsidR="00CA0744" w:rsidRDefault="00417DDB" w:rsidP="00403291">
      <w:pPr>
        <w:pStyle w:val="Akapitzlist"/>
        <w:numPr>
          <w:ilvl w:val="0"/>
          <w:numId w:val="3"/>
        </w:numPr>
      </w:pPr>
      <w:r>
        <w:t>Fundacja Inicjowania Rozwoju Up Foundation,</w:t>
      </w:r>
    </w:p>
    <w:p w14:paraId="2BAC9C97" w14:textId="77777777" w:rsidR="00CA0744" w:rsidRDefault="00417DDB" w:rsidP="00403291">
      <w:pPr>
        <w:pStyle w:val="Akapitzlist"/>
        <w:numPr>
          <w:ilvl w:val="0"/>
          <w:numId w:val="3"/>
        </w:numPr>
      </w:pPr>
      <w:r>
        <w:t>Muzeum Instrumentów w Poznaniu,</w:t>
      </w:r>
    </w:p>
    <w:p w14:paraId="18001F6E" w14:textId="77777777" w:rsidR="00CA0744" w:rsidRPr="00403291" w:rsidRDefault="00417DDB" w:rsidP="00403291">
      <w:pPr>
        <w:pStyle w:val="Akapitzlist"/>
        <w:numPr>
          <w:ilvl w:val="0"/>
          <w:numId w:val="3"/>
        </w:numPr>
        <w:rPr>
          <w:highlight w:val="white"/>
        </w:rPr>
      </w:pPr>
      <w:r w:rsidRPr="00403291">
        <w:rPr>
          <w:highlight w:val="white"/>
        </w:rPr>
        <w:t>Muzeum Literatury,</w:t>
      </w:r>
    </w:p>
    <w:p w14:paraId="57C278E1" w14:textId="77777777" w:rsidR="00CA0744" w:rsidRPr="00403291" w:rsidRDefault="00417DDB" w:rsidP="00403291">
      <w:pPr>
        <w:pStyle w:val="Akapitzlist"/>
        <w:numPr>
          <w:ilvl w:val="0"/>
          <w:numId w:val="3"/>
        </w:numPr>
        <w:rPr>
          <w:highlight w:val="white"/>
        </w:rPr>
      </w:pPr>
      <w:r w:rsidRPr="00403291">
        <w:rPr>
          <w:highlight w:val="white"/>
        </w:rPr>
        <w:t>Narodowy Fundusz Zdrowia,</w:t>
      </w:r>
    </w:p>
    <w:p w14:paraId="5AA4393C" w14:textId="77777777" w:rsidR="00CA0744" w:rsidRPr="00403291" w:rsidRDefault="00417DDB" w:rsidP="00403291">
      <w:pPr>
        <w:pStyle w:val="Akapitzlist"/>
        <w:numPr>
          <w:ilvl w:val="0"/>
          <w:numId w:val="3"/>
        </w:numPr>
        <w:rPr>
          <w:highlight w:val="white"/>
        </w:rPr>
      </w:pPr>
      <w:r w:rsidRPr="00403291">
        <w:rPr>
          <w:highlight w:val="white"/>
        </w:rPr>
        <w:t>Narodowy Instytut Muzeów,</w:t>
      </w:r>
    </w:p>
    <w:p w14:paraId="6934A968" w14:textId="77777777" w:rsidR="00CA0744" w:rsidRPr="00403291" w:rsidRDefault="00417DDB" w:rsidP="00403291">
      <w:pPr>
        <w:pStyle w:val="Akapitzlist"/>
        <w:numPr>
          <w:ilvl w:val="0"/>
          <w:numId w:val="3"/>
        </w:numPr>
        <w:rPr>
          <w:highlight w:val="white"/>
        </w:rPr>
      </w:pPr>
      <w:r w:rsidRPr="00403291">
        <w:rPr>
          <w:highlight w:val="white"/>
        </w:rPr>
        <w:t>Narodowy Instytut Muzyki i Tańca,</w:t>
      </w:r>
    </w:p>
    <w:p w14:paraId="2453E93A" w14:textId="77777777" w:rsidR="00CA0744" w:rsidRPr="00403291" w:rsidRDefault="00417DDB" w:rsidP="00403291">
      <w:pPr>
        <w:pStyle w:val="Akapitzlist"/>
        <w:numPr>
          <w:ilvl w:val="0"/>
          <w:numId w:val="3"/>
        </w:numPr>
        <w:rPr>
          <w:highlight w:val="white"/>
        </w:rPr>
      </w:pPr>
      <w:r w:rsidRPr="00403291">
        <w:rPr>
          <w:highlight w:val="white"/>
        </w:rPr>
        <w:lastRenderedPageBreak/>
        <w:t xml:space="preserve">Narodowe Centrum Kultury (szkolenia w ramach “Projektowania uniwersalnego kultury) </w:t>
      </w:r>
    </w:p>
    <w:p w14:paraId="422725DE" w14:textId="77777777" w:rsidR="00CA0744" w:rsidRPr="00403291" w:rsidRDefault="00417DDB" w:rsidP="00403291">
      <w:pPr>
        <w:pStyle w:val="Akapitzlist"/>
        <w:numPr>
          <w:ilvl w:val="0"/>
          <w:numId w:val="3"/>
        </w:numPr>
        <w:rPr>
          <w:highlight w:val="white"/>
        </w:rPr>
      </w:pPr>
      <w:r w:rsidRPr="00403291">
        <w:rPr>
          <w:highlight w:val="white"/>
        </w:rPr>
        <w:t>Muzeum Historii Żydów Polskich POLIN,</w:t>
      </w:r>
    </w:p>
    <w:p w14:paraId="72E4A0A5" w14:textId="77777777" w:rsidR="00CA0744" w:rsidRPr="00403291" w:rsidRDefault="00417DDB" w:rsidP="00403291">
      <w:pPr>
        <w:pStyle w:val="Akapitzlist"/>
        <w:numPr>
          <w:ilvl w:val="0"/>
          <w:numId w:val="3"/>
        </w:numPr>
        <w:rPr>
          <w:highlight w:val="white"/>
        </w:rPr>
      </w:pPr>
      <w:r w:rsidRPr="00403291">
        <w:rPr>
          <w:highlight w:val="white"/>
        </w:rPr>
        <w:t>Pomorskie Parki Krajobrazowe;</w:t>
      </w:r>
    </w:p>
    <w:p w14:paraId="47F3C277" w14:textId="77777777" w:rsidR="00CA0744" w:rsidRPr="00403291" w:rsidRDefault="00417DDB" w:rsidP="00403291">
      <w:pPr>
        <w:pStyle w:val="Akapitzlist"/>
        <w:numPr>
          <w:ilvl w:val="0"/>
          <w:numId w:val="3"/>
        </w:numPr>
        <w:rPr>
          <w:highlight w:val="white"/>
        </w:rPr>
      </w:pPr>
      <w:r w:rsidRPr="00403291">
        <w:rPr>
          <w:highlight w:val="white"/>
        </w:rPr>
        <w:t>Stowarzyszenie Kin Studyjnych - szkolenie dla dystrybutorów,</w:t>
      </w:r>
    </w:p>
    <w:p w14:paraId="6D78380D" w14:textId="77777777" w:rsidR="00CA0744" w:rsidRPr="00403291" w:rsidRDefault="00417DDB" w:rsidP="00403291">
      <w:pPr>
        <w:pStyle w:val="Akapitzlist"/>
        <w:numPr>
          <w:ilvl w:val="0"/>
          <w:numId w:val="3"/>
        </w:numPr>
        <w:rPr>
          <w:highlight w:val="white"/>
        </w:rPr>
      </w:pPr>
      <w:r w:rsidRPr="00403291">
        <w:rPr>
          <w:highlight w:val="white"/>
        </w:rPr>
        <w:t>Międzynarodowe Targi Poznańskie,</w:t>
      </w:r>
    </w:p>
    <w:p w14:paraId="380B4F59" w14:textId="77777777" w:rsidR="00CA0744" w:rsidRPr="00403291" w:rsidRDefault="00417DDB" w:rsidP="00403291">
      <w:pPr>
        <w:pStyle w:val="Akapitzlist"/>
        <w:numPr>
          <w:ilvl w:val="0"/>
          <w:numId w:val="3"/>
        </w:numPr>
        <w:rPr>
          <w:highlight w:val="white"/>
        </w:rPr>
      </w:pPr>
      <w:r w:rsidRPr="00403291">
        <w:rPr>
          <w:highlight w:val="white"/>
        </w:rPr>
        <w:t>Teatr Pino</w:t>
      </w:r>
      <w:r w:rsidRPr="00403291">
        <w:rPr>
          <w:highlight w:val="white"/>
        </w:rPr>
        <w:t>kio z Łodzi</w:t>
      </w:r>
    </w:p>
    <w:p w14:paraId="24EFD04B" w14:textId="77777777" w:rsidR="00CA0744" w:rsidRPr="00403291" w:rsidRDefault="00417DDB" w:rsidP="00403291">
      <w:pPr>
        <w:pStyle w:val="Akapitzlist"/>
        <w:numPr>
          <w:ilvl w:val="0"/>
          <w:numId w:val="3"/>
        </w:numPr>
        <w:rPr>
          <w:highlight w:val="white"/>
        </w:rPr>
      </w:pPr>
      <w:r w:rsidRPr="00403291">
        <w:rPr>
          <w:highlight w:val="white"/>
        </w:rPr>
        <w:t>Teatr Polski w Poznaniu,</w:t>
      </w:r>
    </w:p>
    <w:p w14:paraId="1F168140" w14:textId="77777777" w:rsidR="00CA0744" w:rsidRPr="00403291" w:rsidRDefault="00417DDB" w:rsidP="00403291">
      <w:pPr>
        <w:pStyle w:val="Akapitzlist"/>
        <w:numPr>
          <w:ilvl w:val="0"/>
          <w:numId w:val="3"/>
        </w:numPr>
        <w:rPr>
          <w:highlight w:val="white"/>
        </w:rPr>
      </w:pPr>
      <w:r w:rsidRPr="00403291">
        <w:rPr>
          <w:highlight w:val="white"/>
        </w:rPr>
        <w:t>TR Warszawa,</w:t>
      </w:r>
    </w:p>
    <w:p w14:paraId="3D6929F9" w14:textId="77777777" w:rsidR="00CA0744" w:rsidRPr="001A7385" w:rsidRDefault="00417DDB" w:rsidP="00403291">
      <w:pPr>
        <w:pStyle w:val="Akapitzlist"/>
        <w:numPr>
          <w:ilvl w:val="0"/>
          <w:numId w:val="3"/>
        </w:numPr>
        <w:rPr>
          <w:highlight w:val="white"/>
        </w:rPr>
      </w:pPr>
      <w:r w:rsidRPr="00403291">
        <w:rPr>
          <w:highlight w:val="white"/>
        </w:rPr>
        <w:t>Wolskie Centrum Kultury</w:t>
      </w:r>
    </w:p>
    <w:p w14:paraId="067C185E" w14:textId="77777777" w:rsidR="00CA0744" w:rsidRDefault="00417DDB" w:rsidP="001A7385">
      <w:pPr>
        <w:pStyle w:val="Nagwek3"/>
      </w:pPr>
      <w:bookmarkStart w:id="44" w:name="_heading=h.hohzm7vgurf7" w:colFirst="0" w:colLast="0"/>
      <w:bookmarkEnd w:id="44"/>
      <w:r>
        <w:t>Konferencje, debaty, wykłady</w:t>
      </w:r>
    </w:p>
    <w:p w14:paraId="61BF78A2" w14:textId="77777777" w:rsidR="00CA0744" w:rsidRDefault="00417DDB" w:rsidP="00403291">
      <w:pPr>
        <w:rPr>
          <w:highlight w:val="white"/>
        </w:rPr>
      </w:pPr>
      <w:r>
        <w:rPr>
          <w:highlight w:val="white"/>
        </w:rPr>
        <w:t>Bierzemy udział w licznych wydarzeniach jako eksperci ds. dostępności oraz osoby samorzecznicze.</w:t>
      </w:r>
    </w:p>
    <w:p w14:paraId="0983B852" w14:textId="77777777" w:rsidR="00CA0744" w:rsidRDefault="00417DDB" w:rsidP="00403291">
      <w:pPr>
        <w:rPr>
          <w:highlight w:val="white"/>
        </w:rPr>
      </w:pPr>
      <w:r>
        <w:rPr>
          <w:highlight w:val="white"/>
        </w:rPr>
        <w:t>Wzięliśmy udział m.in w:</w:t>
      </w:r>
    </w:p>
    <w:p w14:paraId="1D42D09F" w14:textId="77777777" w:rsidR="00CA0744" w:rsidRDefault="00417DDB" w:rsidP="00403291">
      <w:pPr>
        <w:pStyle w:val="Akapitzlist"/>
        <w:numPr>
          <w:ilvl w:val="0"/>
          <w:numId w:val="13"/>
        </w:numPr>
      </w:pPr>
      <w:r>
        <w:t>Forum Kina Bez Barier w Centru</w:t>
      </w:r>
      <w:r>
        <w:t>m Kultury Zamek w Poznaniu,</w:t>
      </w:r>
    </w:p>
    <w:p w14:paraId="274A2B65" w14:textId="77777777" w:rsidR="00CA0744" w:rsidRDefault="00417DDB" w:rsidP="00403291">
      <w:pPr>
        <w:pStyle w:val="Akapitzlist"/>
        <w:numPr>
          <w:ilvl w:val="0"/>
          <w:numId w:val="13"/>
        </w:numPr>
      </w:pPr>
      <w:r>
        <w:t>Kongresie Kobiet z Niepełnosprawnościami,</w:t>
      </w:r>
    </w:p>
    <w:p w14:paraId="636F8E0B" w14:textId="77777777" w:rsidR="00CA0744" w:rsidRDefault="00417DDB" w:rsidP="00403291">
      <w:pPr>
        <w:pStyle w:val="Akapitzlist"/>
        <w:numPr>
          <w:ilvl w:val="0"/>
          <w:numId w:val="13"/>
        </w:numPr>
      </w:pPr>
      <w:r>
        <w:t>Konferencji Muzeum Historii Polski: Postęp w dostępności kultury,</w:t>
      </w:r>
    </w:p>
    <w:p w14:paraId="49A9195B" w14:textId="77777777" w:rsidR="00CA0744" w:rsidRDefault="001A7385" w:rsidP="00403291">
      <w:pPr>
        <w:pStyle w:val="Akapitzlist"/>
        <w:numPr>
          <w:ilvl w:val="0"/>
          <w:numId w:val="13"/>
        </w:numPr>
      </w:pPr>
      <w:r>
        <w:t>Konferencji</w:t>
      </w:r>
      <w:r w:rsidR="00417DDB">
        <w:t xml:space="preserve"> o zdrowiu psychicznym g/Głuchych,</w:t>
      </w:r>
    </w:p>
    <w:p w14:paraId="773E9E55" w14:textId="77777777" w:rsidR="00CA0744" w:rsidRDefault="00417DDB" w:rsidP="00403291">
      <w:pPr>
        <w:pStyle w:val="Akapitzlist"/>
        <w:numPr>
          <w:ilvl w:val="0"/>
          <w:numId w:val="13"/>
        </w:numPr>
      </w:pPr>
      <w:r>
        <w:t>Włącznik 2.0 Fundacji Integracja,</w:t>
      </w:r>
    </w:p>
    <w:p w14:paraId="384D20C2" w14:textId="77777777" w:rsidR="00CA0744" w:rsidRDefault="00417DDB" w:rsidP="00403291">
      <w:pPr>
        <w:pStyle w:val="Akapitzlist"/>
        <w:numPr>
          <w:ilvl w:val="0"/>
          <w:numId w:val="13"/>
        </w:numPr>
      </w:pPr>
      <w:r>
        <w:t>Konferencji "O tym się nie mówi" Centru</w:t>
      </w:r>
      <w:r>
        <w:t>m Kultury Łowicka</w:t>
      </w:r>
    </w:p>
    <w:p w14:paraId="01EE9250" w14:textId="77777777" w:rsidR="00CA0744" w:rsidRDefault="00417DDB" w:rsidP="00403291">
      <w:pPr>
        <w:pStyle w:val="Akapitzlist"/>
        <w:numPr>
          <w:ilvl w:val="0"/>
          <w:numId w:val="13"/>
        </w:numPr>
      </w:pPr>
      <w:r>
        <w:t>Konferencji - Dostępność dziś i jutro - Zakład Ubezpieczeń Społecznych</w:t>
      </w:r>
    </w:p>
    <w:p w14:paraId="386FC6C1" w14:textId="77777777" w:rsidR="00CA0744" w:rsidRDefault="00417DDB" w:rsidP="00403291">
      <w:pPr>
        <w:pStyle w:val="Akapitzlist"/>
        <w:numPr>
          <w:ilvl w:val="0"/>
          <w:numId w:val="13"/>
        </w:numPr>
      </w:pPr>
      <w:r>
        <w:t>Konferencji Dostępne Opole</w:t>
      </w:r>
    </w:p>
    <w:p w14:paraId="33289CBA" w14:textId="77777777" w:rsidR="00CA0744" w:rsidRDefault="001A7385" w:rsidP="00403291">
      <w:pPr>
        <w:pStyle w:val="Akapitzlist"/>
        <w:numPr>
          <w:ilvl w:val="0"/>
          <w:numId w:val="13"/>
        </w:numPr>
      </w:pPr>
      <w:r>
        <w:t xml:space="preserve">Konferencji PFRON </w:t>
      </w:r>
      <w:r w:rsidR="00417DDB">
        <w:t>Prawo do dostępności</w:t>
      </w:r>
    </w:p>
    <w:p w14:paraId="38116868" w14:textId="77777777" w:rsidR="001A7385" w:rsidRDefault="00417DDB" w:rsidP="001A7385">
      <w:pPr>
        <w:pStyle w:val="Akapitzlist"/>
        <w:numPr>
          <w:ilvl w:val="0"/>
          <w:numId w:val="13"/>
        </w:numPr>
      </w:pPr>
      <w:r>
        <w:t>Konferencja „Polski Akt o Dostępności” - włączamy dostępność</w:t>
      </w:r>
      <w:bookmarkStart w:id="45" w:name="_heading=h.dqm3qlin97gz" w:colFirst="0" w:colLast="0"/>
      <w:bookmarkEnd w:id="45"/>
    </w:p>
    <w:p w14:paraId="0EDF39A6" w14:textId="77777777" w:rsidR="00CA0744" w:rsidRDefault="00417DDB" w:rsidP="001A7385">
      <w:pPr>
        <w:pStyle w:val="Nagwek3"/>
      </w:pPr>
      <w:r>
        <w:t>Konsultacje</w:t>
      </w:r>
    </w:p>
    <w:p w14:paraId="24B33CF2" w14:textId="77777777" w:rsidR="00CA0744" w:rsidRDefault="00417DDB" w:rsidP="00403291">
      <w:pPr>
        <w:rPr>
          <w:highlight w:val="white"/>
        </w:rPr>
      </w:pPr>
      <w:r>
        <w:rPr>
          <w:highlight w:val="white"/>
        </w:rPr>
        <w:t>W 2024 roku przeprowadziliśmy wiele godzin konsultacji w zakresie dostępności:</w:t>
      </w:r>
    </w:p>
    <w:p w14:paraId="0B35C6C4" w14:textId="77777777" w:rsidR="00CA0744" w:rsidRPr="00403291" w:rsidRDefault="00417DDB" w:rsidP="00403291">
      <w:pPr>
        <w:pStyle w:val="Akapitzlist"/>
        <w:numPr>
          <w:ilvl w:val="0"/>
          <w:numId w:val="7"/>
        </w:numPr>
        <w:rPr>
          <w:highlight w:val="white"/>
          <w:lang w:val="en-US"/>
        </w:rPr>
      </w:pPr>
      <w:r w:rsidRPr="00403291">
        <w:rPr>
          <w:highlight w:val="white"/>
          <w:lang w:val="en-US"/>
        </w:rPr>
        <w:t>Perspektywy Women in Tech Summit 2024</w:t>
      </w:r>
    </w:p>
    <w:p w14:paraId="2916FF2F" w14:textId="77777777" w:rsidR="00CA0744" w:rsidRPr="00403291" w:rsidRDefault="00417DDB" w:rsidP="00403291">
      <w:pPr>
        <w:pStyle w:val="Akapitzlist"/>
        <w:numPr>
          <w:ilvl w:val="0"/>
          <w:numId w:val="7"/>
        </w:numPr>
        <w:rPr>
          <w:highlight w:val="white"/>
        </w:rPr>
      </w:pPr>
      <w:r w:rsidRPr="00403291">
        <w:rPr>
          <w:highlight w:val="white"/>
        </w:rPr>
        <w:t>Musicon - konsultacja scenariuszy zajęć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94AE899" wp14:editId="69CA042E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10" name="Łącznik prosty ze strzałką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7050" y="378000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2486777" w14:textId="77777777" w:rsidR="00CA0744" w:rsidRPr="001A7385" w:rsidRDefault="00417DDB" w:rsidP="00403291">
      <w:pPr>
        <w:pStyle w:val="Akapitzlist"/>
        <w:numPr>
          <w:ilvl w:val="0"/>
          <w:numId w:val="7"/>
        </w:numPr>
        <w:rPr>
          <w:highlight w:val="white"/>
        </w:rPr>
      </w:pPr>
      <w:r w:rsidRPr="00403291">
        <w:rPr>
          <w:highlight w:val="white"/>
        </w:rPr>
        <w:t>Centrum Kultury Filmowej im. Andrzeja Wajdy - konsultacja scenariuszy warsztatów młodzieży  z Inst</w:t>
      </w:r>
      <w:r w:rsidRPr="00403291">
        <w:rPr>
          <w:highlight w:val="white"/>
        </w:rPr>
        <w:t>ytutu Głuchych</w:t>
      </w:r>
    </w:p>
    <w:p w14:paraId="5EB645AD" w14:textId="77777777" w:rsidR="00CA0744" w:rsidRDefault="00417DDB" w:rsidP="001A7385">
      <w:pPr>
        <w:pStyle w:val="Nagwek3"/>
      </w:pPr>
      <w:bookmarkStart w:id="46" w:name="_heading=h.jfhz89xdoj80" w:colFirst="0" w:colLast="0"/>
      <w:bookmarkEnd w:id="46"/>
      <w:r>
        <w:lastRenderedPageBreak/>
        <w:t>Dostępność wydarzeń i materiałów</w:t>
      </w:r>
      <w:r>
        <w:t xml:space="preserve"> </w:t>
      </w:r>
    </w:p>
    <w:p w14:paraId="119BEB05" w14:textId="77777777" w:rsidR="00CA0744" w:rsidRDefault="00417DDB" w:rsidP="001A7385">
      <w:pPr>
        <w:pStyle w:val="Nagwek4"/>
      </w:pPr>
      <w:bookmarkStart w:id="47" w:name="_heading=h.g1ha8tuegzmf" w:colFirst="0" w:colLast="0"/>
      <w:bookmarkEnd w:id="47"/>
      <w:r>
        <w:t xml:space="preserve">Dostępne wydarzenia </w:t>
      </w:r>
    </w:p>
    <w:p w14:paraId="2593EB3F" w14:textId="77777777" w:rsidR="00CA0744" w:rsidRDefault="00417DDB" w:rsidP="00403291">
      <w:pPr>
        <w:rPr>
          <w:highlight w:val="white"/>
        </w:rPr>
      </w:pPr>
      <w:r>
        <w:rPr>
          <w:highlight w:val="white"/>
        </w:rPr>
        <w:t>W ramach działalności gospodarczej w 2024 roku zapewniliśmy dostępność takich wydarzeń, jak:</w:t>
      </w:r>
    </w:p>
    <w:p w14:paraId="36B48DDA" w14:textId="77777777" w:rsidR="00CA0744" w:rsidRPr="00403291" w:rsidRDefault="00417DDB" w:rsidP="00403291">
      <w:pPr>
        <w:pStyle w:val="Akapitzlist"/>
        <w:numPr>
          <w:ilvl w:val="0"/>
          <w:numId w:val="9"/>
        </w:numPr>
        <w:rPr>
          <w:highlight w:val="white"/>
        </w:rPr>
      </w:pPr>
      <w:r w:rsidRPr="00403291">
        <w:rPr>
          <w:highlight w:val="white"/>
        </w:rPr>
        <w:t>Wydarzenia dla mieszkańców Warszawy (głównie tłumaczenie na język migowy, pętla indukcyjna): konferencje, briefingi, Sesje Rady Miasta, Gale</w:t>
      </w:r>
      <w:r w:rsidRPr="00403291">
        <w:rPr>
          <w:highlight w:val="white"/>
        </w:rPr>
        <w:t>, audiodeskrypcja do pokazów w Multimedialnym Parku Fontann,</w:t>
      </w:r>
    </w:p>
    <w:p w14:paraId="47B2C65A" w14:textId="77777777" w:rsidR="00CA0744" w:rsidRPr="00403291" w:rsidRDefault="00417DDB" w:rsidP="00403291">
      <w:pPr>
        <w:pStyle w:val="Akapitzlist"/>
        <w:numPr>
          <w:ilvl w:val="0"/>
          <w:numId w:val="10"/>
        </w:numPr>
        <w:rPr>
          <w:highlight w:val="white"/>
        </w:rPr>
      </w:pPr>
      <w:r w:rsidRPr="00403291">
        <w:rPr>
          <w:highlight w:val="white"/>
        </w:rPr>
        <w:t xml:space="preserve">Festiwali </w:t>
      </w:r>
      <w:r w:rsidRPr="00403291">
        <w:rPr>
          <w:highlight w:val="white"/>
        </w:rPr>
        <w:t>filmowych: Festiwal Millennium Docs Against G</w:t>
      </w:r>
      <w:r w:rsidRPr="00403291">
        <w:rPr>
          <w:highlight w:val="white"/>
        </w:rPr>
        <w:t xml:space="preserve">ravity, Azjatycki Festiwal </w:t>
      </w:r>
      <w:r w:rsidRPr="00403291">
        <w:rPr>
          <w:highlight w:val="white"/>
        </w:rPr>
        <w:t>Filmowy Pięć Smaków</w:t>
      </w:r>
    </w:p>
    <w:p w14:paraId="30704296" w14:textId="77777777" w:rsidR="00CA0744" w:rsidRPr="00403291" w:rsidRDefault="00417DDB" w:rsidP="00403291">
      <w:pPr>
        <w:pStyle w:val="Akapitzlist"/>
        <w:numPr>
          <w:ilvl w:val="0"/>
          <w:numId w:val="10"/>
        </w:numPr>
        <w:rPr>
          <w:highlight w:val="white"/>
        </w:rPr>
      </w:pPr>
      <w:r w:rsidRPr="00403291">
        <w:rPr>
          <w:highlight w:val="white"/>
        </w:rPr>
        <w:t>Wydarzenia online (tłumaczenie na PJM), m.in. dla Fundacji Dajemy Dzieciom Siłę</w:t>
      </w:r>
      <w:r w:rsidRPr="00403291">
        <w:rPr>
          <w:highlight w:val="white"/>
        </w:rPr>
        <w:t xml:space="preserve">, </w:t>
      </w:r>
    </w:p>
    <w:p w14:paraId="5DB750CD" w14:textId="77777777" w:rsidR="00CA0744" w:rsidRPr="00403291" w:rsidRDefault="00417DDB" w:rsidP="00403291">
      <w:pPr>
        <w:pStyle w:val="Akapitzlist"/>
        <w:numPr>
          <w:ilvl w:val="0"/>
          <w:numId w:val="10"/>
        </w:numPr>
        <w:rPr>
          <w:highlight w:val="white"/>
        </w:rPr>
      </w:pPr>
      <w:r w:rsidRPr="00403291">
        <w:rPr>
          <w:highlight w:val="white"/>
        </w:rPr>
        <w:t>Koncert charytatywny Wielka Gala Charytatywna Fundacji Mam Marzenie (tłumaczenie na</w:t>
      </w:r>
      <w:r w:rsidR="001A7385">
        <w:rPr>
          <w:highlight w:val="white"/>
        </w:rPr>
        <w:t xml:space="preserve"> język migowy, pętla indukcyjna</w:t>
      </w:r>
      <w:r w:rsidRPr="00403291">
        <w:rPr>
          <w:highlight w:val="white"/>
        </w:rPr>
        <w:t>)</w:t>
      </w:r>
    </w:p>
    <w:p w14:paraId="5CA3C048" w14:textId="77777777" w:rsidR="00CA0744" w:rsidRDefault="00417DDB" w:rsidP="00403291">
      <w:pPr>
        <w:pStyle w:val="Akapitzlist"/>
        <w:numPr>
          <w:ilvl w:val="0"/>
          <w:numId w:val="10"/>
        </w:numPr>
      </w:pPr>
      <w:r>
        <w:t>Konferencj</w:t>
      </w:r>
      <w:r>
        <w:t>a: Perspektywy Women In Tech Summit (tłumaczenie na ję</w:t>
      </w:r>
      <w:r w:rsidR="001A7385">
        <w:t xml:space="preserve">zyk migowy, pętla indukcyjna), </w:t>
      </w:r>
    </w:p>
    <w:p w14:paraId="11147502" w14:textId="77777777" w:rsidR="00CA0744" w:rsidRDefault="00417DDB" w:rsidP="001A7385">
      <w:pPr>
        <w:pStyle w:val="Nagwek4"/>
      </w:pPr>
      <w:bookmarkStart w:id="48" w:name="_heading=h.2caxgq6i2dhs" w:colFirst="0" w:colLast="0"/>
      <w:bookmarkEnd w:id="48"/>
      <w:r>
        <w:t xml:space="preserve">Dostępne materiały i multimedia   </w:t>
      </w:r>
    </w:p>
    <w:p w14:paraId="58D981F3" w14:textId="77777777" w:rsidR="00CA0744" w:rsidRDefault="00417DDB" w:rsidP="00403291">
      <w:pPr>
        <w:rPr>
          <w:highlight w:val="white"/>
        </w:rPr>
      </w:pPr>
      <w:r>
        <w:rPr>
          <w:highlight w:val="white"/>
        </w:rPr>
        <w:t>W ramach działalności gospodarczej w 2024 roku zapewniliśmy dostępność wielu materiałów (multimediów).</w:t>
      </w:r>
    </w:p>
    <w:p w14:paraId="2B5B3845" w14:textId="77777777" w:rsidR="00CA0744" w:rsidRDefault="00417DDB" w:rsidP="00403291">
      <w:pPr>
        <w:rPr>
          <w:highlight w:val="white"/>
        </w:rPr>
      </w:pPr>
      <w:r>
        <w:rPr>
          <w:highlight w:val="white"/>
        </w:rPr>
        <w:t xml:space="preserve">Zapewniliśmy dostępność, m.in. </w:t>
      </w:r>
      <w:r>
        <w:rPr>
          <w:highlight w:val="white"/>
        </w:rPr>
        <w:t>do:</w:t>
      </w:r>
    </w:p>
    <w:p w14:paraId="658A859B" w14:textId="77777777" w:rsidR="00CA0744" w:rsidRPr="00403291" w:rsidRDefault="00417DDB" w:rsidP="00403291">
      <w:pPr>
        <w:pStyle w:val="Akapitzlist"/>
        <w:numPr>
          <w:ilvl w:val="0"/>
          <w:numId w:val="6"/>
        </w:numPr>
        <w:rPr>
          <w:highlight w:val="white"/>
        </w:rPr>
      </w:pPr>
      <w:r w:rsidRPr="00403291">
        <w:rPr>
          <w:b/>
          <w:highlight w:val="white"/>
        </w:rPr>
        <w:t>spotów</w:t>
      </w:r>
      <w:r w:rsidRPr="00403291">
        <w:rPr>
          <w:highlight w:val="white"/>
        </w:rPr>
        <w:t>, m.in. dla M</w:t>
      </w:r>
      <w:r w:rsidRPr="00403291">
        <w:rPr>
          <w:highlight w:val="white"/>
        </w:rPr>
        <w:t>B</w:t>
      </w:r>
      <w:r w:rsidRPr="00403291">
        <w:rPr>
          <w:highlight w:val="white"/>
        </w:rPr>
        <w:t>ank, Canon,</w:t>
      </w:r>
      <w:r w:rsidR="001A7385">
        <w:rPr>
          <w:highlight w:val="white"/>
        </w:rPr>
        <w:t xml:space="preserve"> </w:t>
      </w:r>
      <w:r w:rsidRPr="00403291">
        <w:rPr>
          <w:highlight w:val="white"/>
        </w:rPr>
        <w:t>Stołecznej Estrady, Mazowieckiego Instyt</w:t>
      </w:r>
      <w:r w:rsidRPr="00403291">
        <w:rPr>
          <w:highlight w:val="white"/>
        </w:rPr>
        <w:t>utu Kultury, Biura Inicjatyw Społecznych w Krakowie.</w:t>
      </w:r>
    </w:p>
    <w:p w14:paraId="0E3483A6" w14:textId="77777777" w:rsidR="001A7385" w:rsidRPr="001A7385" w:rsidRDefault="00417DDB" w:rsidP="001A7385">
      <w:pPr>
        <w:pStyle w:val="Akapitzlist"/>
        <w:numPr>
          <w:ilvl w:val="0"/>
          <w:numId w:val="6"/>
        </w:numPr>
        <w:rPr>
          <w:highlight w:val="white"/>
        </w:rPr>
      </w:pPr>
      <w:r w:rsidRPr="00403291">
        <w:rPr>
          <w:b/>
          <w:highlight w:val="white"/>
        </w:rPr>
        <w:t>filmów</w:t>
      </w:r>
      <w:r w:rsidRPr="00403291">
        <w:rPr>
          <w:b/>
          <w:highlight w:val="white"/>
        </w:rPr>
        <w:t xml:space="preserve">, </w:t>
      </w:r>
      <w:r w:rsidRPr="00403291">
        <w:rPr>
          <w:b/>
          <w:highlight w:val="white"/>
        </w:rPr>
        <w:t>spektakli, webinarów</w:t>
      </w:r>
      <w:r w:rsidRPr="00403291">
        <w:rPr>
          <w:highlight w:val="white"/>
        </w:rPr>
        <w:t xml:space="preserve"> m.in. dla F</w:t>
      </w:r>
      <w:r w:rsidRPr="00403291">
        <w:rPr>
          <w:highlight w:val="white"/>
        </w:rPr>
        <w:t>e</w:t>
      </w:r>
      <w:r w:rsidRPr="00403291">
        <w:rPr>
          <w:highlight w:val="white"/>
        </w:rPr>
        <w:t xml:space="preserve">stiwalu </w:t>
      </w:r>
      <w:r w:rsidRPr="00403291">
        <w:rPr>
          <w:highlight w:val="white"/>
        </w:rPr>
        <w:t>Millennium</w:t>
      </w:r>
      <w:r w:rsidRPr="00403291">
        <w:rPr>
          <w:highlight w:val="white"/>
        </w:rPr>
        <w:t xml:space="preserve"> Docs Against Gravity,</w:t>
      </w:r>
      <w:r w:rsidRPr="00403291">
        <w:rPr>
          <w:highlight w:val="white"/>
        </w:rPr>
        <w:t xml:space="preserve"> Mazowieckiego Instytutu Kultury, Azjatyckiego </w:t>
      </w:r>
      <w:r w:rsidR="001A7385">
        <w:rPr>
          <w:highlight w:val="white"/>
        </w:rPr>
        <w:t xml:space="preserve">Festiwalu Filmowego Pięć Smaków, </w:t>
      </w:r>
      <w:r w:rsidRPr="001A7385">
        <w:rPr>
          <w:highlight w:val="white"/>
        </w:rPr>
        <w:t>Balapolis, Akademii Teatralnej w Warszawie.</w:t>
      </w:r>
      <w:bookmarkStart w:id="49" w:name="_heading=h.28tx135jaqqq" w:colFirst="0" w:colLast="0"/>
      <w:bookmarkEnd w:id="49"/>
    </w:p>
    <w:p w14:paraId="0FAB1FD8" w14:textId="77777777" w:rsidR="00CA0744" w:rsidRPr="001A7385" w:rsidRDefault="00417DDB" w:rsidP="001A7385">
      <w:pPr>
        <w:pStyle w:val="Nagwek3"/>
        <w:rPr>
          <w:highlight w:val="white"/>
        </w:rPr>
      </w:pPr>
      <w:r w:rsidRPr="001A7385">
        <w:rPr>
          <w:highlight w:val="white"/>
        </w:rPr>
        <w:t>Przyznane dotacje na 2024</w:t>
      </w:r>
    </w:p>
    <w:p w14:paraId="32F15F36" w14:textId="77777777" w:rsidR="001A7385" w:rsidRPr="001A7385" w:rsidRDefault="001A7385" w:rsidP="001A7385">
      <w:pPr>
        <w:pStyle w:val="Akapitzlist"/>
        <w:numPr>
          <w:ilvl w:val="0"/>
          <w:numId w:val="30"/>
        </w:numPr>
        <w:rPr>
          <w:highlight w:val="white"/>
        </w:rPr>
      </w:pPr>
      <w:r>
        <w:rPr>
          <w:highlight w:val="white"/>
        </w:rPr>
        <w:t>Rock’AD’</w:t>
      </w:r>
      <w:r w:rsidR="00417DDB" w:rsidRPr="001A7385">
        <w:rPr>
          <w:highlight w:val="white"/>
        </w:rPr>
        <w:t>Roll (Dotacja z Fundusz wkładów własnych woj. mazowieckie - Dialog Mazovia) – 13 600,00</w:t>
      </w:r>
      <w:r>
        <w:rPr>
          <w:highlight w:val="white"/>
        </w:rPr>
        <w:t xml:space="preserve"> zł</w:t>
      </w:r>
    </w:p>
    <w:p w14:paraId="70DE67DE" w14:textId="77777777" w:rsidR="001A7385" w:rsidRPr="001A7385" w:rsidRDefault="001A7385" w:rsidP="001A7385">
      <w:pPr>
        <w:pStyle w:val="Akapitzlist"/>
        <w:numPr>
          <w:ilvl w:val="0"/>
          <w:numId w:val="30"/>
        </w:numPr>
        <w:rPr>
          <w:highlight w:val="white"/>
        </w:rPr>
      </w:pPr>
      <w:r>
        <w:rPr>
          <w:highlight w:val="white"/>
        </w:rPr>
        <w:t xml:space="preserve">Przegląd Filmowy Przejścia </w:t>
      </w:r>
      <w:r w:rsidR="00417DDB" w:rsidRPr="001A7385">
        <w:rPr>
          <w:highlight w:val="white"/>
        </w:rPr>
        <w:t>(dotacja z Miasto Stołeczne Warszawa) - 92000,00</w:t>
      </w:r>
      <w:r>
        <w:rPr>
          <w:highlight w:val="white"/>
        </w:rPr>
        <w:t xml:space="preserve"> zł</w:t>
      </w:r>
    </w:p>
    <w:p w14:paraId="1F4393E8" w14:textId="77777777" w:rsidR="001A7385" w:rsidRPr="001A7385" w:rsidRDefault="00417DDB" w:rsidP="001A7385">
      <w:pPr>
        <w:pStyle w:val="Akapitzlist"/>
        <w:numPr>
          <w:ilvl w:val="0"/>
          <w:numId w:val="30"/>
        </w:numPr>
        <w:rPr>
          <w:highlight w:val="white"/>
        </w:rPr>
      </w:pPr>
      <w:r w:rsidRPr="001A7385">
        <w:rPr>
          <w:highlight w:val="white"/>
        </w:rPr>
        <w:t>„Dostępność w praktyce” (dotac</w:t>
      </w:r>
      <w:r w:rsidR="001A7385">
        <w:rPr>
          <w:highlight w:val="white"/>
        </w:rPr>
        <w:t xml:space="preserve">ja z Fundacja Inna Przestrzeń) </w:t>
      </w:r>
      <w:r w:rsidRPr="001A7385">
        <w:rPr>
          <w:highlight w:val="white"/>
        </w:rPr>
        <w:t>– 10000,00</w:t>
      </w:r>
      <w:r w:rsidR="001A7385">
        <w:rPr>
          <w:highlight w:val="white"/>
        </w:rPr>
        <w:t xml:space="preserve"> zł</w:t>
      </w:r>
    </w:p>
    <w:p w14:paraId="7E8DE041" w14:textId="77777777" w:rsidR="00CA0744" w:rsidRPr="001A7385" w:rsidRDefault="00417DDB" w:rsidP="001A7385">
      <w:pPr>
        <w:pStyle w:val="Akapitzlist"/>
        <w:numPr>
          <w:ilvl w:val="0"/>
          <w:numId w:val="30"/>
        </w:numPr>
        <w:rPr>
          <w:highlight w:val="white"/>
        </w:rPr>
      </w:pPr>
      <w:r w:rsidRPr="001A7385">
        <w:rPr>
          <w:highlight w:val="white"/>
        </w:rPr>
        <w:lastRenderedPageBreak/>
        <w:t>Rock „AD” Roll (dotacja z Ministerstwo Kultury i Dziedzictwa Narodowego) – 90000 zł</w:t>
      </w:r>
    </w:p>
    <w:p w14:paraId="23E10790" w14:textId="77777777" w:rsidR="00CA0744" w:rsidRDefault="00417DDB" w:rsidP="001A7385">
      <w:pPr>
        <w:pStyle w:val="Nagwek1"/>
        <w:rPr>
          <w:highlight w:val="white"/>
        </w:rPr>
      </w:pPr>
      <w:r>
        <w:rPr>
          <w:highlight w:val="white"/>
        </w:rPr>
        <w:t>Dane o za</w:t>
      </w:r>
      <w:r>
        <w:rPr>
          <w:highlight w:val="white"/>
        </w:rPr>
        <w:t>trud</w:t>
      </w:r>
      <w:r w:rsidR="001A7385">
        <w:rPr>
          <w:highlight w:val="white"/>
        </w:rPr>
        <w:t>nieniu w okresie sprawozdawczym</w:t>
      </w:r>
    </w:p>
    <w:p w14:paraId="0AEBF329" w14:textId="77777777" w:rsidR="001A7385" w:rsidRDefault="00417DDB" w:rsidP="001A7385">
      <w:pPr>
        <w:pStyle w:val="Nagwek2"/>
        <w:rPr>
          <w:b w:val="0"/>
          <w:sz w:val="24"/>
          <w:highlight w:val="white"/>
        </w:rPr>
      </w:pPr>
      <w:r w:rsidRPr="001A7385">
        <w:rPr>
          <w:b w:val="0"/>
          <w:sz w:val="24"/>
          <w:highlight w:val="white"/>
        </w:rPr>
        <w:t>Pracownicy oraz osoby świadczące usługi na podstawie umowy cywilnoprawnej:</w:t>
      </w:r>
    </w:p>
    <w:p w14:paraId="18DC2930" w14:textId="77777777" w:rsidR="001A7385" w:rsidRPr="001A7385" w:rsidRDefault="00417DDB" w:rsidP="001A7385">
      <w:pPr>
        <w:pStyle w:val="Akapitzlist"/>
        <w:numPr>
          <w:ilvl w:val="0"/>
          <w:numId w:val="31"/>
        </w:numPr>
        <w:rPr>
          <w:highlight w:val="white"/>
        </w:rPr>
      </w:pPr>
      <w:r w:rsidRPr="001A7385">
        <w:rPr>
          <w:highlight w:val="white"/>
        </w:rPr>
        <w:t>Liczba osób zatrudnionych w organizacji na podstawie stosunku pracy: 10</w:t>
      </w:r>
    </w:p>
    <w:p w14:paraId="5124E03E" w14:textId="77777777" w:rsidR="00CA0744" w:rsidRPr="001A7385" w:rsidRDefault="00417DDB" w:rsidP="00403291">
      <w:pPr>
        <w:pStyle w:val="Akapitzlist"/>
        <w:numPr>
          <w:ilvl w:val="0"/>
          <w:numId w:val="31"/>
        </w:numPr>
        <w:rPr>
          <w:highlight w:val="white"/>
        </w:rPr>
      </w:pPr>
      <w:r w:rsidRPr="001A7385">
        <w:rPr>
          <w:highlight w:val="white"/>
        </w:rPr>
        <w:t>Liczba osób świadczących usługi w organizacji na podstaw</w:t>
      </w:r>
      <w:r w:rsidRPr="001A7385">
        <w:rPr>
          <w:highlight w:val="white"/>
        </w:rPr>
        <w:t>ie umowy cywilnoprawnej: &lt; 41</w:t>
      </w:r>
    </w:p>
    <w:p w14:paraId="0EBB8125" w14:textId="77777777" w:rsidR="001A7385" w:rsidRDefault="00417DDB" w:rsidP="001A7385">
      <w:pPr>
        <w:pStyle w:val="Nagwek2"/>
        <w:rPr>
          <w:b w:val="0"/>
          <w:sz w:val="24"/>
          <w:highlight w:val="white"/>
        </w:rPr>
      </w:pPr>
      <w:r w:rsidRPr="001A7385">
        <w:rPr>
          <w:b w:val="0"/>
          <w:sz w:val="24"/>
          <w:highlight w:val="white"/>
        </w:rPr>
        <w:t>Wynagrodzenia w okresie sprawozdawczym</w:t>
      </w:r>
    </w:p>
    <w:p w14:paraId="4A561B05" w14:textId="77777777" w:rsidR="001A7385" w:rsidRPr="001A7385" w:rsidRDefault="00417DDB" w:rsidP="001A7385">
      <w:pPr>
        <w:pStyle w:val="Akapitzlist"/>
        <w:numPr>
          <w:ilvl w:val="0"/>
          <w:numId w:val="32"/>
        </w:numPr>
        <w:rPr>
          <w:highlight w:val="white"/>
        </w:rPr>
      </w:pPr>
      <w:r w:rsidRPr="001A7385">
        <w:rPr>
          <w:highlight w:val="white"/>
        </w:rPr>
        <w:t>Łączna kwota wynagrodzeń (brutto) wypłaconych przez organizację w okresie sprawozdawczym: 1 256 751,24</w:t>
      </w:r>
    </w:p>
    <w:p w14:paraId="64575998" w14:textId="77777777" w:rsidR="001A7385" w:rsidRDefault="00417DDB" w:rsidP="00403291">
      <w:pPr>
        <w:pStyle w:val="Akapitzlist"/>
        <w:numPr>
          <w:ilvl w:val="0"/>
          <w:numId w:val="32"/>
        </w:numPr>
        <w:rPr>
          <w:highlight w:val="white"/>
        </w:rPr>
      </w:pPr>
      <w:r w:rsidRPr="001A7385">
        <w:rPr>
          <w:highlight w:val="white"/>
        </w:rPr>
        <w:t>z tytułu umów cywilnoprawnych: 345 654,18</w:t>
      </w:r>
    </w:p>
    <w:p w14:paraId="061500B4" w14:textId="77777777" w:rsidR="00CA0744" w:rsidRPr="001A7385" w:rsidRDefault="00417DDB" w:rsidP="001A7385">
      <w:pPr>
        <w:pStyle w:val="Nagwek2"/>
        <w:rPr>
          <w:b w:val="0"/>
          <w:sz w:val="24"/>
          <w:highlight w:val="white"/>
        </w:rPr>
      </w:pPr>
      <w:r w:rsidRPr="001A7385">
        <w:rPr>
          <w:b w:val="0"/>
          <w:sz w:val="24"/>
          <w:highlight w:val="white"/>
        </w:rPr>
        <w:t>Dane o wartości aktywów fundacji: 939 529,53</w:t>
      </w:r>
    </w:p>
    <w:p w14:paraId="6EC89CC1" w14:textId="77777777" w:rsidR="00CA0744" w:rsidRPr="001A7385" w:rsidRDefault="00417DDB" w:rsidP="001A7385">
      <w:pPr>
        <w:pStyle w:val="Nagwek2"/>
        <w:rPr>
          <w:b w:val="0"/>
          <w:sz w:val="24"/>
          <w:highlight w:val="white"/>
        </w:rPr>
      </w:pPr>
      <w:r w:rsidRPr="001A7385">
        <w:rPr>
          <w:b w:val="0"/>
          <w:sz w:val="24"/>
          <w:highlight w:val="white"/>
        </w:rPr>
        <w:t>Dane o wartości zobowiązań fundacji: 129 235,70</w:t>
      </w:r>
    </w:p>
    <w:p w14:paraId="21328E21" w14:textId="77777777" w:rsidR="001A7385" w:rsidRDefault="00417DDB" w:rsidP="001A7385">
      <w:pPr>
        <w:pStyle w:val="Nagwek2"/>
        <w:rPr>
          <w:b w:val="0"/>
          <w:sz w:val="24"/>
          <w:highlight w:val="white"/>
        </w:rPr>
      </w:pPr>
      <w:r w:rsidRPr="001A7385">
        <w:rPr>
          <w:b w:val="0"/>
          <w:sz w:val="24"/>
          <w:highlight w:val="white"/>
        </w:rPr>
        <w:t>Informacja o wysokości uzyskanych przychodów:</w:t>
      </w:r>
    </w:p>
    <w:p w14:paraId="2B833EC3" w14:textId="77777777" w:rsidR="001A7385" w:rsidRDefault="00417DDB" w:rsidP="00403291">
      <w:pPr>
        <w:pStyle w:val="Akapitzlist"/>
        <w:numPr>
          <w:ilvl w:val="0"/>
          <w:numId w:val="33"/>
        </w:numPr>
        <w:rPr>
          <w:highlight w:val="white"/>
        </w:rPr>
      </w:pPr>
      <w:r w:rsidRPr="001A7385">
        <w:rPr>
          <w:highlight w:val="white"/>
        </w:rPr>
        <w:t>Przychody z działalności statutowej: 566 430,00</w:t>
      </w:r>
    </w:p>
    <w:p w14:paraId="650B9036" w14:textId="77777777" w:rsidR="001A7385" w:rsidRDefault="00417DDB" w:rsidP="00403291">
      <w:pPr>
        <w:pStyle w:val="Akapitzlist"/>
        <w:numPr>
          <w:ilvl w:val="0"/>
          <w:numId w:val="33"/>
        </w:numPr>
        <w:rPr>
          <w:highlight w:val="white"/>
        </w:rPr>
      </w:pPr>
      <w:r w:rsidRPr="001A7385">
        <w:rPr>
          <w:highlight w:val="white"/>
        </w:rPr>
        <w:t>Przychody z działalności gospodarczej: 1 248 452,08</w:t>
      </w:r>
    </w:p>
    <w:p w14:paraId="07A84B80" w14:textId="77777777" w:rsidR="00CA0744" w:rsidRPr="001A7385" w:rsidRDefault="00417DDB" w:rsidP="00403291">
      <w:pPr>
        <w:pStyle w:val="Akapitzlist"/>
        <w:numPr>
          <w:ilvl w:val="0"/>
          <w:numId w:val="33"/>
        </w:numPr>
        <w:rPr>
          <w:highlight w:val="white"/>
        </w:rPr>
      </w:pPr>
      <w:r w:rsidRPr="001A7385">
        <w:rPr>
          <w:highlight w:val="white"/>
        </w:rPr>
        <w:t>Pozostałe przychody: 70 844,50</w:t>
      </w:r>
    </w:p>
    <w:p w14:paraId="5E6525D8" w14:textId="77777777" w:rsidR="00CA0744" w:rsidRPr="001A7385" w:rsidRDefault="00417DDB" w:rsidP="001A7385">
      <w:pPr>
        <w:pStyle w:val="Nagwek2"/>
        <w:rPr>
          <w:b w:val="0"/>
          <w:sz w:val="24"/>
          <w:highlight w:val="white"/>
        </w:rPr>
      </w:pPr>
      <w:r w:rsidRPr="001A7385">
        <w:rPr>
          <w:b w:val="0"/>
          <w:sz w:val="24"/>
          <w:highlight w:val="white"/>
        </w:rPr>
        <w:t>Informacja o źródłach przychodów:</w:t>
      </w:r>
    </w:p>
    <w:p w14:paraId="6969C015" w14:textId="77777777" w:rsidR="001A7385" w:rsidRDefault="00417DDB" w:rsidP="00403291">
      <w:pPr>
        <w:pStyle w:val="Akapitzlist"/>
        <w:numPr>
          <w:ilvl w:val="0"/>
          <w:numId w:val="34"/>
        </w:numPr>
        <w:rPr>
          <w:highlight w:val="white"/>
        </w:rPr>
      </w:pPr>
      <w:r w:rsidRPr="001A7385">
        <w:rPr>
          <w:highlight w:val="white"/>
        </w:rPr>
        <w:t>Ze środków budżetu państwa: 90 000,00</w:t>
      </w:r>
    </w:p>
    <w:p w14:paraId="18FAE60F" w14:textId="77777777" w:rsidR="001A7385" w:rsidRDefault="00417DDB" w:rsidP="00403291">
      <w:pPr>
        <w:pStyle w:val="Akapitzlist"/>
        <w:numPr>
          <w:ilvl w:val="0"/>
          <w:numId w:val="34"/>
        </w:numPr>
        <w:rPr>
          <w:highlight w:val="white"/>
        </w:rPr>
      </w:pPr>
      <w:r w:rsidRPr="001A7385">
        <w:rPr>
          <w:highlight w:val="white"/>
        </w:rPr>
        <w:t>Ze środków budżetu jednostek samorządu terytorialnego: 442 130,00</w:t>
      </w:r>
    </w:p>
    <w:p w14:paraId="6C588DA9" w14:textId="77777777" w:rsidR="001A7385" w:rsidRDefault="00417DDB" w:rsidP="00403291">
      <w:pPr>
        <w:pStyle w:val="Akapitzlist"/>
        <w:numPr>
          <w:ilvl w:val="0"/>
          <w:numId w:val="34"/>
        </w:numPr>
        <w:rPr>
          <w:highlight w:val="white"/>
        </w:rPr>
      </w:pPr>
      <w:r w:rsidRPr="001A7385">
        <w:rPr>
          <w:highlight w:val="white"/>
        </w:rPr>
        <w:t>Darowizny: 4 300,00</w:t>
      </w:r>
    </w:p>
    <w:p w14:paraId="1C3F7FC9" w14:textId="77777777" w:rsidR="00CA0744" w:rsidRPr="001A7385" w:rsidRDefault="001A7385" w:rsidP="00403291">
      <w:pPr>
        <w:pStyle w:val="Akapitzlist"/>
        <w:numPr>
          <w:ilvl w:val="0"/>
          <w:numId w:val="34"/>
        </w:numPr>
        <w:rPr>
          <w:highlight w:val="white"/>
        </w:rPr>
      </w:pPr>
      <w:r>
        <w:rPr>
          <w:highlight w:val="white"/>
        </w:rPr>
        <w:t>Inne źródła</w:t>
      </w:r>
      <w:r w:rsidR="00417DDB" w:rsidRPr="001A7385">
        <w:rPr>
          <w:highlight w:val="white"/>
        </w:rPr>
        <w:t>: 30 000,00</w:t>
      </w:r>
    </w:p>
    <w:p w14:paraId="4B16115E" w14:textId="77777777" w:rsidR="00CA0744" w:rsidRPr="001A7385" w:rsidRDefault="00417DDB" w:rsidP="001A7385">
      <w:pPr>
        <w:pStyle w:val="Nagwek2"/>
        <w:rPr>
          <w:b w:val="0"/>
          <w:sz w:val="24"/>
          <w:highlight w:val="white"/>
        </w:rPr>
      </w:pPr>
      <w:r w:rsidRPr="001A7385">
        <w:rPr>
          <w:b w:val="0"/>
          <w:sz w:val="24"/>
          <w:highlight w:val="white"/>
        </w:rPr>
        <w:lastRenderedPageBreak/>
        <w:t>Dochód z prowadzonej d</w:t>
      </w:r>
      <w:r w:rsidRPr="001A7385">
        <w:rPr>
          <w:b w:val="0"/>
          <w:sz w:val="24"/>
          <w:highlight w:val="white"/>
        </w:rPr>
        <w:t>ziałalności gospodarczej: 826 879,01</w:t>
      </w:r>
    </w:p>
    <w:p w14:paraId="28A52AB3" w14:textId="77777777" w:rsidR="00CA0744" w:rsidRPr="001A7385" w:rsidRDefault="00417DDB" w:rsidP="001A7385">
      <w:pPr>
        <w:pStyle w:val="Nagwek2"/>
        <w:rPr>
          <w:b w:val="0"/>
          <w:sz w:val="24"/>
          <w:highlight w:val="white"/>
        </w:rPr>
      </w:pPr>
      <w:r w:rsidRPr="001A7385">
        <w:rPr>
          <w:b w:val="0"/>
          <w:sz w:val="24"/>
          <w:highlight w:val="white"/>
        </w:rPr>
        <w:t>Procentowy stosunek przychodu osiągniętego z działalności gospodarczej do przychodu osiągniętego z pozostałych źródeł: 66,21</w:t>
      </w:r>
    </w:p>
    <w:p w14:paraId="6363EFEA" w14:textId="77777777" w:rsidR="00CA0744" w:rsidRPr="001A7385" w:rsidRDefault="00417DDB" w:rsidP="001A7385">
      <w:pPr>
        <w:pStyle w:val="Nagwek2"/>
        <w:rPr>
          <w:b w:val="0"/>
          <w:sz w:val="24"/>
          <w:highlight w:val="white"/>
        </w:rPr>
      </w:pPr>
      <w:r w:rsidRPr="001A7385">
        <w:rPr>
          <w:b w:val="0"/>
          <w:sz w:val="24"/>
          <w:highlight w:val="white"/>
        </w:rPr>
        <w:t>Wynik finansowy z prowadzonej działalności: - 163 399,64 zł</w:t>
      </w:r>
    </w:p>
    <w:p w14:paraId="0BF7CA83" w14:textId="77777777" w:rsidR="00CA0744" w:rsidRPr="001A7385" w:rsidRDefault="00417DDB" w:rsidP="001A7385">
      <w:pPr>
        <w:pStyle w:val="Nagwek2"/>
        <w:rPr>
          <w:b w:val="0"/>
          <w:sz w:val="24"/>
          <w:highlight w:val="white"/>
        </w:rPr>
      </w:pPr>
      <w:r w:rsidRPr="001A7385">
        <w:rPr>
          <w:b w:val="0"/>
          <w:sz w:val="24"/>
          <w:highlight w:val="white"/>
        </w:rPr>
        <w:t>Informacja o poniesionych koszta</w:t>
      </w:r>
      <w:r w:rsidRPr="001A7385">
        <w:rPr>
          <w:b w:val="0"/>
          <w:sz w:val="24"/>
          <w:highlight w:val="white"/>
        </w:rPr>
        <w:t>ch w okresie sprawozdawczym:</w:t>
      </w:r>
    </w:p>
    <w:p w14:paraId="3C20C9A6" w14:textId="77777777" w:rsidR="00CA0744" w:rsidRPr="001A7385" w:rsidRDefault="00417DDB" w:rsidP="001A7385">
      <w:pPr>
        <w:pStyle w:val="Akapitzlist"/>
        <w:numPr>
          <w:ilvl w:val="0"/>
          <w:numId w:val="35"/>
        </w:numPr>
        <w:rPr>
          <w:highlight w:val="white"/>
        </w:rPr>
      </w:pPr>
      <w:r w:rsidRPr="001A7385">
        <w:rPr>
          <w:highlight w:val="white"/>
        </w:rPr>
        <w:t>Koszty realizacji celów statutowych: 1 563 680,85</w:t>
      </w:r>
    </w:p>
    <w:p w14:paraId="50E4B8C6" w14:textId="77777777" w:rsidR="00CA0744" w:rsidRPr="001A7385" w:rsidRDefault="00417DDB" w:rsidP="001A7385">
      <w:pPr>
        <w:pStyle w:val="Akapitzlist"/>
        <w:numPr>
          <w:ilvl w:val="0"/>
          <w:numId w:val="35"/>
        </w:numPr>
        <w:rPr>
          <w:highlight w:val="white"/>
        </w:rPr>
      </w:pPr>
      <w:r w:rsidRPr="001A7385">
        <w:rPr>
          <w:highlight w:val="white"/>
        </w:rPr>
        <w:t>Koszty administracyjne: 56 872,93</w:t>
      </w:r>
    </w:p>
    <w:p w14:paraId="71916B1A" w14:textId="77777777" w:rsidR="00CA0744" w:rsidRPr="001A7385" w:rsidRDefault="00417DDB" w:rsidP="001A7385">
      <w:pPr>
        <w:pStyle w:val="Akapitzlist"/>
        <w:numPr>
          <w:ilvl w:val="0"/>
          <w:numId w:val="35"/>
        </w:numPr>
        <w:rPr>
          <w:highlight w:val="white"/>
        </w:rPr>
      </w:pPr>
      <w:r w:rsidRPr="001A7385">
        <w:rPr>
          <w:highlight w:val="white"/>
        </w:rPr>
        <w:t>Koszty działalności gospodarczej 421 573,07</w:t>
      </w:r>
    </w:p>
    <w:p w14:paraId="72C6C937" w14:textId="77777777" w:rsidR="00CA0744" w:rsidRPr="001A7385" w:rsidRDefault="00417DDB" w:rsidP="001A7385">
      <w:pPr>
        <w:pStyle w:val="Akapitzlist"/>
        <w:numPr>
          <w:ilvl w:val="0"/>
          <w:numId w:val="35"/>
        </w:numPr>
        <w:rPr>
          <w:highlight w:val="white"/>
        </w:rPr>
      </w:pPr>
      <w:r w:rsidRPr="001A7385">
        <w:rPr>
          <w:highlight w:val="white"/>
        </w:rPr>
        <w:t>Pozostałe koszty: 6 999,37</w:t>
      </w:r>
    </w:p>
    <w:p w14:paraId="4F223E16" w14:textId="77777777" w:rsidR="00CA0744" w:rsidRPr="001A7385" w:rsidRDefault="00417DDB" w:rsidP="001A7385">
      <w:pPr>
        <w:pStyle w:val="Nagwek2"/>
        <w:rPr>
          <w:b w:val="0"/>
          <w:sz w:val="24"/>
          <w:highlight w:val="white"/>
        </w:rPr>
      </w:pPr>
      <w:r w:rsidRPr="001A7385">
        <w:rPr>
          <w:b w:val="0"/>
          <w:sz w:val="24"/>
          <w:highlight w:val="white"/>
        </w:rPr>
        <w:t>Kwoty zgromadzone na rachunkach płatniczych:</w:t>
      </w:r>
      <w:r w:rsidR="001A7385">
        <w:rPr>
          <w:b w:val="0"/>
          <w:sz w:val="24"/>
          <w:highlight w:val="white"/>
        </w:rPr>
        <w:br/>
      </w:r>
      <w:r w:rsidRPr="001A7385">
        <w:rPr>
          <w:b w:val="0"/>
          <w:sz w:val="24"/>
          <w:highlight w:val="white"/>
        </w:rPr>
        <w:t>Santander Bank Polski SA – 852 690,12</w:t>
      </w:r>
    </w:p>
    <w:p w14:paraId="6FB4BC9D" w14:textId="77777777" w:rsidR="00CA0744" w:rsidRDefault="00CA0744" w:rsidP="00403291">
      <w:pPr>
        <w:rPr>
          <w:highlight w:val="yellow"/>
        </w:rPr>
      </w:pPr>
    </w:p>
    <w:p w14:paraId="03B4BF16" w14:textId="77777777" w:rsidR="00CA0744" w:rsidRDefault="00417DDB" w:rsidP="001A7385">
      <w:pPr>
        <w:rPr>
          <w:highlight w:val="white"/>
        </w:rPr>
      </w:pPr>
      <w:r>
        <w:rPr>
          <w:highlight w:val="white"/>
        </w:rPr>
        <w:t>Informacje o rozliczeniach fundacji z tytułu ciążących zobowiązań podatkowych, a także informacje o składanych deklaracjach podatkowych: Zobowiązania podatkowe i publiczno-prawne regulowane w terminie ustawowym.</w:t>
      </w:r>
    </w:p>
    <w:p w14:paraId="48135FC5" w14:textId="77777777" w:rsidR="00CA0744" w:rsidRDefault="00417DDB" w:rsidP="001A7385">
      <w:pPr>
        <w:rPr>
          <w:highlight w:val="white"/>
        </w:rPr>
      </w:pPr>
      <w:r>
        <w:rPr>
          <w:highlight w:val="white"/>
        </w:rPr>
        <w:t>Spraw</w:t>
      </w:r>
      <w:r>
        <w:rPr>
          <w:highlight w:val="white"/>
        </w:rPr>
        <w:t>ozdanie zostało udostępnione do publicznej wiadomości w siedzibie Fundacji oraz na stronie internetowej.</w:t>
      </w:r>
    </w:p>
    <w:p w14:paraId="2A4DEBEC" w14:textId="77777777" w:rsidR="00CA0744" w:rsidRDefault="00417DDB" w:rsidP="001A7385">
      <w:pPr>
        <w:rPr>
          <w:highlight w:val="white"/>
        </w:rPr>
      </w:pPr>
      <w:r>
        <w:rPr>
          <w:highlight w:val="white"/>
        </w:rPr>
        <w:t xml:space="preserve">Informacja o przeprowadzonej w okresie sprawozdawczym kontroli w fundacji i jej wynik: </w:t>
      </w:r>
    </w:p>
    <w:p w14:paraId="0A609108" w14:textId="77777777" w:rsidR="00CA0744" w:rsidRDefault="00417DDB" w:rsidP="001A7385">
      <w:pPr>
        <w:rPr>
          <w:highlight w:val="white"/>
        </w:rPr>
      </w:pPr>
      <w:r>
        <w:rPr>
          <w:highlight w:val="white"/>
        </w:rPr>
        <w:t xml:space="preserve">W okresie sprawozdawczym nie były przeprowadzane kontrole. </w:t>
      </w:r>
    </w:p>
    <w:p w14:paraId="35A8A0A5" w14:textId="77777777" w:rsidR="001A7385" w:rsidRDefault="001A7385" w:rsidP="001A7385">
      <w:pPr>
        <w:pStyle w:val="Nagwek1"/>
        <w:numPr>
          <w:ilvl w:val="0"/>
          <w:numId w:val="0"/>
        </w:numPr>
        <w:rPr>
          <w:rFonts w:eastAsia="Arial" w:cs="Arial"/>
          <w:b w:val="0"/>
          <w:sz w:val="22"/>
          <w:szCs w:val="22"/>
          <w:highlight w:val="white"/>
        </w:rPr>
      </w:pPr>
    </w:p>
    <w:p w14:paraId="2127B163" w14:textId="77777777" w:rsidR="00CA0744" w:rsidRDefault="00417DDB" w:rsidP="00B86EF8">
      <w:pPr>
        <w:pStyle w:val="Nagwek1"/>
        <w:numPr>
          <w:ilvl w:val="0"/>
          <w:numId w:val="0"/>
        </w:numPr>
        <w:rPr>
          <w:highlight w:val="white"/>
        </w:rPr>
      </w:pPr>
      <w:r>
        <w:rPr>
          <w:highlight w:val="white"/>
        </w:rPr>
        <w:t>Po</w:t>
      </w:r>
      <w:r>
        <w:rPr>
          <w:highlight w:val="white"/>
        </w:rPr>
        <w:t>dpisy członków Zarządu Fundacji:</w:t>
      </w:r>
    </w:p>
    <w:p w14:paraId="0ACCD578" w14:textId="77777777" w:rsidR="00CA0744" w:rsidRDefault="00417DDB" w:rsidP="00403291">
      <w:pPr>
        <w:rPr>
          <w:highlight w:val="white"/>
        </w:rPr>
      </w:pPr>
      <w:r>
        <w:rPr>
          <w:highlight w:val="white"/>
        </w:rPr>
        <w:t xml:space="preserve">Anna Żórawska, prezes Zarządu </w:t>
      </w:r>
    </w:p>
    <w:p w14:paraId="6F262067" w14:textId="77777777" w:rsidR="00CA0744" w:rsidRDefault="00417DDB" w:rsidP="00403291">
      <w:pPr>
        <w:rPr>
          <w:highlight w:val="white"/>
        </w:rPr>
      </w:pPr>
      <w:r>
        <w:rPr>
          <w:highlight w:val="white"/>
        </w:rPr>
        <w:t xml:space="preserve">Robert Więckowski, wiceprezes Zarządu </w:t>
      </w:r>
    </w:p>
    <w:p w14:paraId="24B5F805" w14:textId="77777777" w:rsidR="00CA0744" w:rsidRPr="00B86EF8" w:rsidRDefault="00417DDB" w:rsidP="00403291">
      <w:pPr>
        <w:rPr>
          <w:highlight w:val="white"/>
        </w:rPr>
      </w:pPr>
      <w:r>
        <w:rPr>
          <w:highlight w:val="white"/>
        </w:rPr>
        <w:t>Warszawa, dn. 20.06.2025</w:t>
      </w:r>
      <w:bookmarkStart w:id="50" w:name="_GoBack"/>
      <w:bookmarkEnd w:id="50"/>
    </w:p>
    <w:sectPr w:rsidR="00CA0744" w:rsidRPr="00B86EF8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5BBA6" w14:textId="77777777" w:rsidR="00417DDB" w:rsidRDefault="00417DDB" w:rsidP="00403291">
      <w:r>
        <w:separator/>
      </w:r>
    </w:p>
  </w:endnote>
  <w:endnote w:type="continuationSeparator" w:id="0">
    <w:p w14:paraId="31AF0981" w14:textId="77777777" w:rsidR="00417DDB" w:rsidRDefault="00417DDB" w:rsidP="0040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C6E30" w14:textId="77777777" w:rsidR="00CA0744" w:rsidRDefault="00CA0744" w:rsidP="0040329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DDCD1" w14:textId="77777777" w:rsidR="00417DDB" w:rsidRDefault="00417DDB" w:rsidP="00403291">
      <w:r>
        <w:separator/>
      </w:r>
    </w:p>
  </w:footnote>
  <w:footnote w:type="continuationSeparator" w:id="0">
    <w:p w14:paraId="4F07433A" w14:textId="77777777" w:rsidR="00417DDB" w:rsidRDefault="00417DDB" w:rsidP="004032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354CC" w14:textId="77777777" w:rsidR="00CA0744" w:rsidRDefault="00CA0744" w:rsidP="0040329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91737"/>
    <w:multiLevelType w:val="multilevel"/>
    <w:tmpl w:val="9A540F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6720568"/>
    <w:multiLevelType w:val="multilevel"/>
    <w:tmpl w:val="3D86BF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7AD2EAF"/>
    <w:multiLevelType w:val="multilevel"/>
    <w:tmpl w:val="368E6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EBC70E5"/>
    <w:multiLevelType w:val="hybridMultilevel"/>
    <w:tmpl w:val="93F49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61DB1"/>
    <w:multiLevelType w:val="multilevel"/>
    <w:tmpl w:val="93D83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1C1494A"/>
    <w:multiLevelType w:val="multilevel"/>
    <w:tmpl w:val="B2481E9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15DA0CE2"/>
    <w:multiLevelType w:val="hybridMultilevel"/>
    <w:tmpl w:val="F18E8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051F9"/>
    <w:multiLevelType w:val="multilevel"/>
    <w:tmpl w:val="E8D853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86878FD"/>
    <w:multiLevelType w:val="hybridMultilevel"/>
    <w:tmpl w:val="B37C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FA4701"/>
    <w:multiLevelType w:val="hybridMultilevel"/>
    <w:tmpl w:val="74E04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0A2BC8"/>
    <w:multiLevelType w:val="hybridMultilevel"/>
    <w:tmpl w:val="9F202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7577E0"/>
    <w:multiLevelType w:val="multilevel"/>
    <w:tmpl w:val="28D25E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461630F"/>
    <w:multiLevelType w:val="hybridMultilevel"/>
    <w:tmpl w:val="C38C5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1555F"/>
    <w:multiLevelType w:val="multilevel"/>
    <w:tmpl w:val="CA3862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60248C6"/>
    <w:multiLevelType w:val="multilevel"/>
    <w:tmpl w:val="117AD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2E164871"/>
    <w:multiLevelType w:val="hybridMultilevel"/>
    <w:tmpl w:val="A6D82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2F1272"/>
    <w:multiLevelType w:val="hybridMultilevel"/>
    <w:tmpl w:val="B83434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7C7BBC"/>
    <w:multiLevelType w:val="multilevel"/>
    <w:tmpl w:val="7408D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97F0077"/>
    <w:multiLevelType w:val="multilevel"/>
    <w:tmpl w:val="2ADC7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0C74E6C"/>
    <w:multiLevelType w:val="multilevel"/>
    <w:tmpl w:val="8A0A2CA4"/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20">
    <w:nsid w:val="411341BD"/>
    <w:multiLevelType w:val="multilevel"/>
    <w:tmpl w:val="736A4C62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21">
    <w:nsid w:val="476D55DF"/>
    <w:multiLevelType w:val="hybridMultilevel"/>
    <w:tmpl w:val="105CED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07790B"/>
    <w:multiLevelType w:val="hybridMultilevel"/>
    <w:tmpl w:val="D416D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15A8B"/>
    <w:multiLevelType w:val="multilevel"/>
    <w:tmpl w:val="BC86F0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6A07644"/>
    <w:multiLevelType w:val="multilevel"/>
    <w:tmpl w:val="E42E6A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5C531C5F"/>
    <w:multiLevelType w:val="multilevel"/>
    <w:tmpl w:val="41DABD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E245DC6"/>
    <w:multiLevelType w:val="hybridMultilevel"/>
    <w:tmpl w:val="5E04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CC2B26"/>
    <w:multiLevelType w:val="multilevel"/>
    <w:tmpl w:val="23000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32E3254"/>
    <w:multiLevelType w:val="multilevel"/>
    <w:tmpl w:val="DDC671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63B13DE1"/>
    <w:multiLevelType w:val="multilevel"/>
    <w:tmpl w:val="30FA47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64125DEB"/>
    <w:multiLevelType w:val="multilevel"/>
    <w:tmpl w:val="73FC0A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73474290"/>
    <w:multiLevelType w:val="multilevel"/>
    <w:tmpl w:val="968A8F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3D334BC"/>
    <w:multiLevelType w:val="multilevel"/>
    <w:tmpl w:val="C1A69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76904936"/>
    <w:multiLevelType w:val="multilevel"/>
    <w:tmpl w:val="4EFA2E1E"/>
    <w:lvl w:ilvl="0">
      <w:start w:val="1"/>
      <w:numFmt w:val="decimal"/>
      <w:pStyle w:val="Nagwek1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4">
    <w:nsid w:val="7A7F3852"/>
    <w:multiLevelType w:val="hybridMultilevel"/>
    <w:tmpl w:val="0DB2CC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7"/>
  </w:num>
  <w:num w:numId="3">
    <w:abstractNumId w:val="17"/>
  </w:num>
  <w:num w:numId="4">
    <w:abstractNumId w:val="7"/>
  </w:num>
  <w:num w:numId="5">
    <w:abstractNumId w:val="19"/>
  </w:num>
  <w:num w:numId="6">
    <w:abstractNumId w:val="32"/>
  </w:num>
  <w:num w:numId="7">
    <w:abstractNumId w:val="29"/>
  </w:num>
  <w:num w:numId="8">
    <w:abstractNumId w:val="31"/>
  </w:num>
  <w:num w:numId="9">
    <w:abstractNumId w:val="28"/>
  </w:num>
  <w:num w:numId="10">
    <w:abstractNumId w:val="0"/>
  </w:num>
  <w:num w:numId="11">
    <w:abstractNumId w:val="5"/>
  </w:num>
  <w:num w:numId="12">
    <w:abstractNumId w:val="1"/>
  </w:num>
  <w:num w:numId="13">
    <w:abstractNumId w:val="23"/>
  </w:num>
  <w:num w:numId="14">
    <w:abstractNumId w:val="33"/>
  </w:num>
  <w:num w:numId="15">
    <w:abstractNumId w:val="20"/>
  </w:num>
  <w:num w:numId="16">
    <w:abstractNumId w:val="25"/>
  </w:num>
  <w:num w:numId="17">
    <w:abstractNumId w:val="24"/>
  </w:num>
  <w:num w:numId="18">
    <w:abstractNumId w:val="4"/>
  </w:num>
  <w:num w:numId="19">
    <w:abstractNumId w:val="2"/>
  </w:num>
  <w:num w:numId="20">
    <w:abstractNumId w:val="14"/>
  </w:num>
  <w:num w:numId="21">
    <w:abstractNumId w:val="30"/>
  </w:num>
  <w:num w:numId="22">
    <w:abstractNumId w:val="13"/>
  </w:num>
  <w:num w:numId="23">
    <w:abstractNumId w:val="18"/>
  </w:num>
  <w:num w:numId="24">
    <w:abstractNumId w:val="16"/>
  </w:num>
  <w:num w:numId="25">
    <w:abstractNumId w:val="34"/>
  </w:num>
  <w:num w:numId="26">
    <w:abstractNumId w:val="21"/>
  </w:num>
  <w:num w:numId="27">
    <w:abstractNumId w:val="26"/>
  </w:num>
  <w:num w:numId="28">
    <w:abstractNumId w:val="12"/>
  </w:num>
  <w:num w:numId="29">
    <w:abstractNumId w:val="9"/>
  </w:num>
  <w:num w:numId="30">
    <w:abstractNumId w:val="6"/>
  </w:num>
  <w:num w:numId="31">
    <w:abstractNumId w:val="22"/>
  </w:num>
  <w:num w:numId="32">
    <w:abstractNumId w:val="8"/>
  </w:num>
  <w:num w:numId="33">
    <w:abstractNumId w:val="3"/>
  </w:num>
  <w:num w:numId="34">
    <w:abstractNumId w:val="10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44"/>
    <w:rsid w:val="001A7385"/>
    <w:rsid w:val="00403291"/>
    <w:rsid w:val="00417DDB"/>
    <w:rsid w:val="00B86EF8"/>
    <w:rsid w:val="00CA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9F18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403291"/>
    <w:pPr>
      <w:spacing w:before="240" w:after="120" w:line="360" w:lineRule="auto"/>
    </w:pPr>
    <w:rPr>
      <w:color w:val="000000" w:themeColor="text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291"/>
    <w:pPr>
      <w:keepNext/>
      <w:keepLines/>
      <w:numPr>
        <w:numId w:val="14"/>
      </w:numPr>
      <w:spacing w:before="360" w:after="240"/>
      <w:ind w:left="714" w:hanging="357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329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240"/>
      <w:outlineLvl w:val="1"/>
    </w:pPr>
    <w:rPr>
      <w:b/>
      <w:sz w:val="28"/>
      <w:szCs w:val="32"/>
    </w:r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403291"/>
    <w:pPr>
      <w:numPr>
        <w:numId w:val="0"/>
      </w:numPr>
      <w:outlineLvl w:val="2"/>
    </w:pPr>
    <w:rPr>
      <w:b w:val="0"/>
      <w:sz w:val="36"/>
    </w:rPr>
  </w:style>
  <w:style w:type="paragraph" w:styleId="Nagwek4">
    <w:name w:val="heading 4"/>
    <w:basedOn w:val="Nagwek2"/>
    <w:next w:val="Normalny"/>
    <w:link w:val="Nagwek4Znak"/>
    <w:uiPriority w:val="9"/>
    <w:unhideWhenUsed/>
    <w:qFormat/>
    <w:rsid w:val="00403291"/>
    <w:pPr>
      <w:outlineLvl w:val="3"/>
    </w:pPr>
  </w:style>
  <w:style w:type="paragraph" w:styleId="Nagwek5">
    <w:name w:val="heading 5"/>
    <w:basedOn w:val="Normalny"/>
    <w:next w:val="Normalny"/>
    <w:rsid w:val="00403291"/>
    <w:pPr>
      <w:keepNext/>
      <w:keepLines/>
      <w:spacing w:before="48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agwek1"/>
    <w:next w:val="Normalny"/>
    <w:rsid w:val="00403291"/>
    <w:pPr>
      <w:numPr>
        <w:numId w:val="0"/>
      </w:numPr>
    </w:p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403291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03291"/>
    <w:rPr>
      <w:b/>
      <w:color w:val="000000" w:themeColor="text1"/>
      <w:sz w:val="2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03291"/>
    <w:rPr>
      <w:rFonts w:eastAsiaTheme="majorEastAsia" w:cstheme="majorBidi"/>
      <w:color w:val="000000" w:themeColor="text1"/>
      <w:sz w:val="36"/>
      <w:szCs w:val="32"/>
    </w:rPr>
  </w:style>
  <w:style w:type="character" w:styleId="Hipercze">
    <w:name w:val="Hyperlink"/>
    <w:basedOn w:val="Domylnaczcionkaakapitu"/>
    <w:uiPriority w:val="99"/>
    <w:unhideWhenUsed/>
    <w:rsid w:val="009128FB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1428"/>
    <w:rPr>
      <w:color w:val="954F72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A0FD5"/>
    <w:pPr>
      <w:outlineLvl w:val="9"/>
    </w:pPr>
    <w:rPr>
      <w:rFonts w:asciiTheme="majorHAnsi" w:hAnsiTheme="majorHAnsi"/>
    </w:rPr>
  </w:style>
  <w:style w:type="paragraph" w:styleId="Spistreci1">
    <w:name w:val="toc 1"/>
    <w:basedOn w:val="Normalny"/>
    <w:next w:val="Normalny"/>
    <w:autoRedefine/>
    <w:uiPriority w:val="39"/>
    <w:unhideWhenUsed/>
    <w:rsid w:val="002A0FD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A0FD5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2A0FD5"/>
    <w:pPr>
      <w:spacing w:after="100"/>
      <w:ind w:left="44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0C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0C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0CA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B3E3F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403291"/>
    <w:rPr>
      <w:b/>
      <w:color w:val="000000" w:themeColor="text1"/>
      <w:sz w:val="28"/>
      <w:szCs w:val="32"/>
    </w:rPr>
  </w:style>
  <w:style w:type="paragraph" w:styleId="Podtytu">
    <w:name w:val="Subtitle"/>
    <w:basedOn w:val="Normalny"/>
    <w:next w:val="Normalny"/>
    <w:pPr>
      <w:keepNext/>
      <w:keepLines/>
      <w:spacing w:before="0" w:after="320"/>
    </w:pPr>
    <w:rPr>
      <w:color w:val="666666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65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5A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873CC"/>
    <w:pPr>
      <w:spacing w:line="240" w:lineRule="auto"/>
    </w:pPr>
  </w:style>
  <w:style w:type="paragraph" w:customStyle="1" w:styleId="Nag5">
    <w:name w:val="Nagł 5"/>
    <w:basedOn w:val="Nagwek5"/>
    <w:qFormat/>
    <w:rsid w:val="0040329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rockadroll.pl/" TargetMode="External"/><Relationship Id="rId20" Type="http://schemas.openxmlformats.org/officeDocument/2006/relationships/footer" Target="footer1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www.facebook.com/hashtag/12fkbb?__eep__=6&amp;__cft__%5B0%5D=AZXn1Ma9nE42nE4-IdY63oy7V3jgMWyQSICawsW69489TjU2m8r5ZnmRalX0iHi3y-ri5ZWlgq3Ebbqn_VngmMr_o1sUE87GZ03jobA7qQYZ_Y7Ds-Q8kbltAQ1RFqR18iG3srIVwiN-SU7ErY356LzN24FTSqSGWGd04jVJHVOOlePychl9Tge7LPxhuaSFTjstWaDNgZAZbpriaZ4jMYYD&amp;__tn__=*NK-R" TargetMode="External"/><Relationship Id="rId11" Type="http://schemas.openxmlformats.org/officeDocument/2006/relationships/image" Target="media/image1.png"/><Relationship Id="rId12" Type="http://schemas.openxmlformats.org/officeDocument/2006/relationships/hyperlink" Target="https://www.facebook.com/hashtag/us%C5%82yszani?__eep__=6&amp;__cft__%5B0%5D=AZUGJqpHVZghmvb33DECJclUHLbDICxWhB5B8bSdJ-jytUB0uIC9D_eYucoduHWcIEfNWOtFwZF8h24TJ7f8m02bVItskMOwKibBwXTD1f5uEYaVT1wFHLnN3pNi4kaRcGpsX2kBxFsefjzIU2fPxtREjVoCyWFv8gaNixcSvmqKW4cPYwULMooX_edo6vwLxro&amp;__tn__=*NK-R" TargetMode="External"/><Relationship Id="rId13" Type="http://schemas.openxmlformats.org/officeDocument/2006/relationships/hyperlink" Target="https://www.facebook.com/hashtag/us%C5%82yszani?__eep__=6&amp;__cft__%5B0%5D=AZUGJqpHVZghmvb33DECJclUHLbDICxWhB5B8bSdJ-jytUB0uIC9D_eYucoduHWcIEfNWOtFwZF8h24TJ7f8m02bVItskMOwKibBwXTD1f5uEYaVT1wFHLnN3pNi4kaRcGpsX2kBxFsefjzIU2fPxtREjVoCyWFv8gaNixcSvmqKW4cPYwULMooX_edo6vwLxro&amp;__tn__=*NK-R" TargetMode="External"/><Relationship Id="rId14" Type="http://schemas.openxmlformats.org/officeDocument/2006/relationships/hyperlink" Target="https://www.youtube.com/playlist?list=PL2ayq-mEbevyKK10k4mUl-QSzjeIJU9Zp" TargetMode="External"/><Relationship Id="rId15" Type="http://schemas.openxmlformats.org/officeDocument/2006/relationships/hyperlink" Target="https://www.facebook.com/warszawa?__cft__%5B0%5D=AZUaHmtiJCgLPlVlJpKAimJ3FZ1PNiKksWtYZj0sETK3-omNKx4iVuLZX2KI3crW7vgLpOu2fYt7mCfmbu5xF93iySu-vvxFCjbhb4xI4JzJKaSqDS7z7e3m3LRWXdinmI_kj_RLOhZdxmlCfOCYwIy_AJAcHwpZ1LZd-nPxG6QFTWFYq4zeo2uf_NSDVSH6DIE&amp;__tn__=-%5DK-R" TargetMode="External"/><Relationship Id="rId16" Type="http://schemas.openxmlformats.org/officeDocument/2006/relationships/hyperlink" Target="https://www.facebook.com/warszawa?__cft__%5B0%5D=AZUaHmtiJCgLPlVlJpKAimJ3FZ1PNiKksWtYZj0sETK3-omNKx4iVuLZX2KI3crW7vgLpOu2fYt7mCfmbu5xF93iySu-vvxFCjbhb4xI4JzJKaSqDS7z7e3m3LRWXdinmI_kj_RLOhZdxmlCfOCYwIy_AJAcHwpZ1LZd-nPxG6QFTWFYq4zeo2uf_NSDVSH6DIE&amp;__tn__=-%5DK-R" TargetMode="External"/><Relationship Id="rId17" Type="http://schemas.openxmlformats.org/officeDocument/2006/relationships/hyperlink" Target="https://www.facebook.com/InnaPrzestrzen?__cft__%5B0%5D=AZUaHmtiJCgLPlVlJpKAimJ3FZ1PNiKksWtYZj0sETK3-omNKx4iVuLZX2KI3crW7vgLpOu2fYt7mCfmbu5xF93iySu-vvxFCjbhb4xI4JzJKaSqDS7z7e3m3LRWXdinmI_kj_RLOhZdxmlCfOCYwIy_AJAcHwpZ1LZd-nPxG6QFTWFYq4zeo2uf_NSDVSH6DIE&amp;__tn__=-%5DK-R" TargetMode="External"/><Relationship Id="rId18" Type="http://schemas.openxmlformats.org/officeDocument/2006/relationships/hyperlink" Target="https://www.facebook.com/InnaPrzestrzen?__cft__%5B0%5D=AZUaHmtiJCgLPlVlJpKAimJ3FZ1PNiKksWtYZj0sETK3-omNKx4iVuLZX2KI3crW7vgLpOu2fYt7mCfmbu5xF93iySu-vvxFCjbhb4xI4JzJKaSqDS7z7e3m3LRWXdinmI_kj_RLOhZdxmlCfOCYwIy_AJAcHwpZ1LZd-nPxG6QFTWFYq4zeo2uf_NSDVSH6DIE&amp;__tn__=-%5DK-R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LhOGwOFxCmdIQvTz9OG+7QC/kw==">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16</Pages>
  <Words>3632</Words>
  <Characters>21793</Characters>
  <Application>Microsoft Macintosh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Opasiak</dc:creator>
  <cp:lastModifiedBy>Anna Żórawska</cp:lastModifiedBy>
  <cp:revision>2</cp:revision>
  <dcterms:created xsi:type="dcterms:W3CDTF">2022-08-22T10:32:00Z</dcterms:created>
  <dcterms:modified xsi:type="dcterms:W3CDTF">2025-08-06T10:19:00Z</dcterms:modified>
</cp:coreProperties>
</file>